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335B02" w:rsidRPr="001F3EE6" w14:paraId="7A860535" w14:textId="77777777" w:rsidTr="00570603">
        <w:trPr>
          <w:cantSplit/>
        </w:trPr>
        <w:tc>
          <w:tcPr>
            <w:tcW w:w="8122" w:type="dxa"/>
            <w:shd w:val="clear" w:color="auto" w:fill="1D73D6"/>
          </w:tcPr>
          <w:p w14:paraId="1774BF87" w14:textId="77777777" w:rsidR="00F64C18" w:rsidRPr="001F3EE6" w:rsidRDefault="008C2CD8" w:rsidP="00F64C18">
            <w:pPr>
              <w:pStyle w:val="cTOCHead"/>
              <w:rPr>
                <w:rFonts w:eastAsia="MS Mincho"/>
              </w:rPr>
            </w:pPr>
            <w:r w:rsidRPr="001F3EE6">
              <w:t>section ii -</w:t>
            </w:r>
            <w:r w:rsidRPr="001F3EE6">
              <w:tab/>
            </w:r>
            <w:r w:rsidR="00E75B75" w:rsidRPr="001F3EE6">
              <w:rPr>
                <w:rFonts w:eastAsia="MS Mincho"/>
              </w:rPr>
              <w:t>Children’s services</w:t>
            </w:r>
            <w:r w:rsidR="00335B02" w:rsidRPr="001F3EE6">
              <w:rPr>
                <w:rFonts w:eastAsia="MS Mincho"/>
              </w:rPr>
              <w:t xml:space="preserve"> TARGETED CASE MANAGEMENT</w:t>
            </w:r>
          </w:p>
          <w:p w14:paraId="74E46380" w14:textId="77777777" w:rsidR="00335B02" w:rsidRPr="001F3EE6" w:rsidRDefault="00335B02" w:rsidP="00F64C18">
            <w:pPr>
              <w:pStyle w:val="cTOCHead"/>
            </w:pPr>
            <w:r w:rsidRPr="001F3EE6">
              <w:rPr>
                <w:rFonts w:eastAsia="MS Mincho"/>
              </w:rPr>
              <w:t>contents</w:t>
            </w:r>
          </w:p>
        </w:tc>
        <w:tc>
          <w:tcPr>
            <w:tcW w:w="1238" w:type="dxa"/>
            <w:shd w:val="clear" w:color="auto" w:fill="1D73D6"/>
            <w:vAlign w:val="center"/>
          </w:tcPr>
          <w:p w14:paraId="78CA0DF2" w14:textId="77777777" w:rsidR="00335B02" w:rsidRPr="001F3EE6" w:rsidRDefault="00335B02">
            <w:pPr>
              <w:pStyle w:val="cDate1"/>
              <w:rPr>
                <w:bCs/>
              </w:rPr>
            </w:pPr>
          </w:p>
        </w:tc>
      </w:tr>
    </w:tbl>
    <w:p w14:paraId="20EB8777" w14:textId="77777777" w:rsidR="00C25CB5" w:rsidRDefault="00335B02">
      <w:pPr>
        <w:pStyle w:val="TOC1"/>
        <w:rPr>
          <w:rFonts w:asciiTheme="minorHAnsi" w:eastAsiaTheme="minorEastAsia" w:hAnsiTheme="minorHAnsi" w:cstheme="minorBidi"/>
          <w:b w:val="0"/>
          <w:caps w:val="0"/>
          <w:color w:val="auto"/>
          <w:kern w:val="2"/>
          <w:sz w:val="24"/>
          <w:szCs w:val="24"/>
          <w14:ligatures w14:val="standardContextual"/>
        </w:rPr>
      </w:pPr>
      <w:r w:rsidRPr="001F3EE6">
        <w:fldChar w:fldCharType="begin"/>
      </w:r>
      <w:r w:rsidRPr="001F3EE6">
        <w:instrText xml:space="preserve"> TOC \o "1-9" \n \h \z \t "chead1,1,chead2,2" </w:instrText>
      </w:r>
      <w:r w:rsidRPr="001F3EE6">
        <w:fldChar w:fldCharType="separate"/>
      </w:r>
      <w:hyperlink w:anchor="_Toc199341364" w:history="1">
        <w:r w:rsidR="00C25CB5" w:rsidRPr="00EA76BC">
          <w:rPr>
            <w:rStyle w:val="Hyperlink"/>
          </w:rPr>
          <w:t>200.000</w:t>
        </w:r>
        <w:r w:rsidR="00C25CB5">
          <w:rPr>
            <w:rFonts w:asciiTheme="minorHAnsi" w:eastAsiaTheme="minorEastAsia" w:hAnsiTheme="minorHAnsi" w:cstheme="minorBidi"/>
            <w:b w:val="0"/>
            <w:caps w:val="0"/>
            <w:color w:val="auto"/>
            <w:kern w:val="2"/>
            <w:sz w:val="24"/>
            <w:szCs w:val="24"/>
            <w14:ligatures w14:val="standardContextual"/>
          </w:rPr>
          <w:tab/>
        </w:r>
        <w:r w:rsidR="00C25CB5" w:rsidRPr="00EA76BC">
          <w:rPr>
            <w:rStyle w:val="Hyperlink"/>
            <w:rFonts w:eastAsia="MS Mincho"/>
          </w:rPr>
          <w:t>Children’s services TARGETED CASE MANAGEMENT GENERAL INFORMATION</w:t>
        </w:r>
      </w:hyperlink>
    </w:p>
    <w:p w14:paraId="06B8A6AB"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65" w:history="1">
        <w:r w:rsidRPr="00EA76BC">
          <w:rPr>
            <w:rStyle w:val="Hyperlink"/>
          </w:rPr>
          <w:t>201.000</w:t>
        </w:r>
        <w:r>
          <w:rPr>
            <w:rFonts w:asciiTheme="minorHAnsi" w:eastAsiaTheme="minorEastAsia" w:hAnsiTheme="minorHAnsi" w:cstheme="minorBidi"/>
            <w:kern w:val="2"/>
            <w:sz w:val="24"/>
            <w:szCs w:val="24"/>
            <w14:ligatures w14:val="standardContextual"/>
          </w:rPr>
          <w:tab/>
        </w:r>
        <w:r w:rsidRPr="00EA76BC">
          <w:rPr>
            <w:rStyle w:val="Hyperlink"/>
          </w:rPr>
          <w:t>Arkansas Medicaid Participation Requirements for Children’s Services Targeted Case Management (TCM) Program</w:t>
        </w:r>
      </w:hyperlink>
    </w:p>
    <w:p w14:paraId="74DE97B4"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66" w:history="1">
        <w:r w:rsidRPr="00EA76BC">
          <w:rPr>
            <w:rStyle w:val="Hyperlink"/>
          </w:rPr>
          <w:t>201.100</w:t>
        </w:r>
        <w:r>
          <w:rPr>
            <w:rFonts w:asciiTheme="minorHAnsi" w:eastAsiaTheme="minorEastAsia" w:hAnsiTheme="minorHAnsi" w:cstheme="minorBidi"/>
            <w:kern w:val="2"/>
            <w:sz w:val="24"/>
            <w:szCs w:val="24"/>
            <w14:ligatures w14:val="standardContextual"/>
          </w:rPr>
          <w:tab/>
        </w:r>
        <w:r w:rsidRPr="00EA76BC">
          <w:rPr>
            <w:rStyle w:val="Hyperlink"/>
          </w:rPr>
          <w:t>Qualifications of Children’s Services TCM Provider</w:t>
        </w:r>
      </w:hyperlink>
    </w:p>
    <w:p w14:paraId="1A6ECD54"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67" w:history="1">
        <w:r w:rsidRPr="00EA76BC">
          <w:rPr>
            <w:rStyle w:val="Hyperlink"/>
          </w:rPr>
          <w:t>202.000</w:t>
        </w:r>
        <w:r>
          <w:rPr>
            <w:rFonts w:asciiTheme="minorHAnsi" w:eastAsiaTheme="minorEastAsia" w:hAnsiTheme="minorHAnsi" w:cstheme="minorBidi"/>
            <w:kern w:val="2"/>
            <w:sz w:val="24"/>
            <w:szCs w:val="24"/>
            <w14:ligatures w14:val="standardContextual"/>
          </w:rPr>
          <w:tab/>
        </w:r>
        <w:r w:rsidRPr="00EA76BC">
          <w:rPr>
            <w:rStyle w:val="Hyperlink"/>
          </w:rPr>
          <w:t>Children’s Services Targeted Case Management Providers in Bordering and Non-Bordering States</w:t>
        </w:r>
      </w:hyperlink>
    </w:p>
    <w:p w14:paraId="27C7C996" w14:textId="77777777" w:rsidR="00C25CB5" w:rsidRDefault="00C25CB5">
      <w:pPr>
        <w:pStyle w:val="TOC1"/>
        <w:rPr>
          <w:rFonts w:asciiTheme="minorHAnsi" w:eastAsiaTheme="minorEastAsia" w:hAnsiTheme="minorHAnsi" w:cstheme="minorBidi"/>
          <w:b w:val="0"/>
          <w:caps w:val="0"/>
          <w:color w:val="auto"/>
          <w:kern w:val="2"/>
          <w:sz w:val="24"/>
          <w:szCs w:val="24"/>
          <w14:ligatures w14:val="standardContextual"/>
        </w:rPr>
      </w:pPr>
      <w:hyperlink w:anchor="_Toc199341368" w:history="1">
        <w:r w:rsidRPr="00EA76BC">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EA76BC">
          <w:rPr>
            <w:rStyle w:val="Hyperlink"/>
            <w:rFonts w:eastAsia="MS Mincho"/>
          </w:rPr>
          <w:t>PROGRAM COVERAGE</w:t>
        </w:r>
      </w:hyperlink>
    </w:p>
    <w:p w14:paraId="368D5091"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69" w:history="1">
        <w:r w:rsidRPr="00EA76BC">
          <w:rPr>
            <w:rStyle w:val="Hyperlink"/>
          </w:rPr>
          <w:t>210.100</w:t>
        </w:r>
        <w:r>
          <w:rPr>
            <w:rFonts w:asciiTheme="minorHAnsi" w:eastAsiaTheme="minorEastAsia" w:hAnsiTheme="minorHAnsi" w:cstheme="minorBidi"/>
            <w:kern w:val="2"/>
            <w:sz w:val="24"/>
            <w:szCs w:val="24"/>
            <w14:ligatures w14:val="standardContextual"/>
          </w:rPr>
          <w:tab/>
        </w:r>
        <w:r w:rsidRPr="00EA76BC">
          <w:rPr>
            <w:rStyle w:val="Hyperlink"/>
          </w:rPr>
          <w:t>Introduction</w:t>
        </w:r>
      </w:hyperlink>
    </w:p>
    <w:p w14:paraId="665892AE"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70" w:history="1">
        <w:r w:rsidRPr="00EA76BC">
          <w:rPr>
            <w:rStyle w:val="Hyperlink"/>
          </w:rPr>
          <w:t>211.000</w:t>
        </w:r>
        <w:r>
          <w:rPr>
            <w:rFonts w:asciiTheme="minorHAnsi" w:eastAsiaTheme="minorEastAsia" w:hAnsiTheme="minorHAnsi" w:cstheme="minorBidi"/>
            <w:kern w:val="2"/>
            <w:sz w:val="24"/>
            <w:szCs w:val="24"/>
            <w14:ligatures w14:val="standardContextual"/>
          </w:rPr>
          <w:tab/>
        </w:r>
        <w:r w:rsidRPr="00EA76BC">
          <w:rPr>
            <w:rStyle w:val="Hyperlink"/>
          </w:rPr>
          <w:t>Scope</w:t>
        </w:r>
      </w:hyperlink>
    </w:p>
    <w:p w14:paraId="6F000C67"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71" w:history="1">
        <w:r w:rsidRPr="00EA76BC">
          <w:rPr>
            <w:rStyle w:val="Hyperlink"/>
          </w:rPr>
          <w:t>212.000</w:t>
        </w:r>
        <w:r>
          <w:rPr>
            <w:rFonts w:asciiTheme="minorHAnsi" w:eastAsiaTheme="minorEastAsia" w:hAnsiTheme="minorHAnsi" w:cstheme="minorBidi"/>
            <w:kern w:val="2"/>
            <w:sz w:val="24"/>
            <w:szCs w:val="24"/>
            <w14:ligatures w14:val="standardContextual"/>
          </w:rPr>
          <w:tab/>
        </w:r>
        <w:r w:rsidRPr="00EA76BC">
          <w:rPr>
            <w:rStyle w:val="Hyperlink"/>
          </w:rPr>
          <w:t>Target Population Covered by Children’s Services</w:t>
        </w:r>
      </w:hyperlink>
    </w:p>
    <w:p w14:paraId="6FE8BA89"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72" w:history="1">
        <w:r w:rsidRPr="00EA76BC">
          <w:rPr>
            <w:rStyle w:val="Hyperlink"/>
          </w:rPr>
          <w:t>213.000</w:t>
        </w:r>
        <w:r>
          <w:rPr>
            <w:rFonts w:asciiTheme="minorHAnsi" w:eastAsiaTheme="minorEastAsia" w:hAnsiTheme="minorHAnsi" w:cstheme="minorBidi"/>
            <w:kern w:val="2"/>
            <w:sz w:val="24"/>
            <w:szCs w:val="24"/>
            <w14:ligatures w14:val="standardContextual"/>
          </w:rPr>
          <w:tab/>
        </w:r>
        <w:r w:rsidRPr="00EA76BC">
          <w:rPr>
            <w:rStyle w:val="Hyperlink"/>
          </w:rPr>
          <w:t>Description of Service Activities</w:t>
        </w:r>
      </w:hyperlink>
    </w:p>
    <w:p w14:paraId="4E4901FF"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73" w:history="1">
        <w:r w:rsidRPr="00EA76BC">
          <w:rPr>
            <w:rStyle w:val="Hyperlink"/>
          </w:rPr>
          <w:t>214.000</w:t>
        </w:r>
        <w:r>
          <w:rPr>
            <w:rFonts w:asciiTheme="minorHAnsi" w:eastAsiaTheme="minorEastAsia" w:hAnsiTheme="minorHAnsi" w:cstheme="minorBidi"/>
            <w:kern w:val="2"/>
            <w:sz w:val="24"/>
            <w:szCs w:val="24"/>
            <w14:ligatures w14:val="standardContextual"/>
          </w:rPr>
          <w:tab/>
        </w:r>
        <w:r w:rsidRPr="00EA76BC">
          <w:rPr>
            <w:rStyle w:val="Hyperlink"/>
          </w:rPr>
          <w:t>Exclusions</w:t>
        </w:r>
      </w:hyperlink>
    </w:p>
    <w:p w14:paraId="61DE6096"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74" w:history="1">
        <w:r w:rsidRPr="00EA76BC">
          <w:rPr>
            <w:rStyle w:val="Hyperlink"/>
          </w:rPr>
          <w:t>215.000</w:t>
        </w:r>
        <w:r>
          <w:rPr>
            <w:rFonts w:asciiTheme="minorHAnsi" w:eastAsiaTheme="minorEastAsia" w:hAnsiTheme="minorHAnsi" w:cstheme="minorBidi"/>
            <w:kern w:val="2"/>
            <w:sz w:val="24"/>
            <w:szCs w:val="24"/>
            <w14:ligatures w14:val="standardContextual"/>
          </w:rPr>
          <w:tab/>
        </w:r>
        <w:r w:rsidRPr="00EA76BC">
          <w:rPr>
            <w:rStyle w:val="Hyperlink"/>
          </w:rPr>
          <w:t>Documentation Requirements</w:t>
        </w:r>
      </w:hyperlink>
    </w:p>
    <w:p w14:paraId="2B2C493D"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75" w:history="1">
        <w:r w:rsidRPr="00EA76BC">
          <w:rPr>
            <w:rStyle w:val="Hyperlink"/>
          </w:rPr>
          <w:t>215.100</w:t>
        </w:r>
        <w:r>
          <w:rPr>
            <w:rFonts w:asciiTheme="minorHAnsi" w:eastAsiaTheme="minorEastAsia" w:hAnsiTheme="minorHAnsi" w:cstheme="minorBidi"/>
            <w:kern w:val="2"/>
            <w:sz w:val="24"/>
            <w:szCs w:val="24"/>
            <w14:ligatures w14:val="standardContextual"/>
          </w:rPr>
          <w:tab/>
        </w:r>
        <w:r w:rsidRPr="00EA76BC">
          <w:rPr>
            <w:rStyle w:val="Hyperlink"/>
          </w:rPr>
          <w:t>Documentation in Beneficiary Files</w:t>
        </w:r>
      </w:hyperlink>
    </w:p>
    <w:p w14:paraId="5D026E78"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76" w:history="1">
        <w:r w:rsidRPr="00EA76BC">
          <w:rPr>
            <w:rStyle w:val="Hyperlink"/>
          </w:rPr>
          <w:t>215.200</w:t>
        </w:r>
        <w:r>
          <w:rPr>
            <w:rFonts w:asciiTheme="minorHAnsi" w:eastAsiaTheme="minorEastAsia" w:hAnsiTheme="minorHAnsi" w:cstheme="minorBidi"/>
            <w:kern w:val="2"/>
            <w:sz w:val="24"/>
            <w:szCs w:val="24"/>
            <w14:ligatures w14:val="standardContextual"/>
          </w:rPr>
          <w:tab/>
        </w:r>
        <w:r w:rsidRPr="00EA76BC">
          <w:rPr>
            <w:rStyle w:val="Hyperlink"/>
          </w:rPr>
          <w:t>Reserved</w:t>
        </w:r>
      </w:hyperlink>
    </w:p>
    <w:p w14:paraId="4154CC1B"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77" w:history="1">
        <w:r w:rsidRPr="00EA76BC">
          <w:rPr>
            <w:rStyle w:val="Hyperlink"/>
          </w:rPr>
          <w:t>215.300</w:t>
        </w:r>
        <w:r>
          <w:rPr>
            <w:rFonts w:asciiTheme="minorHAnsi" w:eastAsiaTheme="minorEastAsia" w:hAnsiTheme="minorHAnsi" w:cstheme="minorBidi"/>
            <w:kern w:val="2"/>
            <w:sz w:val="24"/>
            <w:szCs w:val="24"/>
            <w14:ligatures w14:val="standardContextual"/>
          </w:rPr>
          <w:tab/>
        </w:r>
        <w:r w:rsidRPr="00EA76BC">
          <w:rPr>
            <w:rStyle w:val="Hyperlink"/>
          </w:rPr>
          <w:t>Reserved</w:t>
        </w:r>
      </w:hyperlink>
    </w:p>
    <w:p w14:paraId="6D2711D4"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78" w:history="1">
        <w:r w:rsidRPr="00EA76BC">
          <w:rPr>
            <w:rStyle w:val="Hyperlink"/>
          </w:rPr>
          <w:t>216.000</w:t>
        </w:r>
        <w:r>
          <w:rPr>
            <w:rFonts w:asciiTheme="minorHAnsi" w:eastAsiaTheme="minorEastAsia" w:hAnsiTheme="minorHAnsi" w:cstheme="minorBidi"/>
            <w:kern w:val="2"/>
            <w:sz w:val="24"/>
            <w:szCs w:val="24"/>
            <w14:ligatures w14:val="standardContextual"/>
          </w:rPr>
          <w:tab/>
        </w:r>
        <w:r w:rsidRPr="00EA76BC">
          <w:rPr>
            <w:rStyle w:val="Hyperlink"/>
          </w:rPr>
          <w:t>Electronic Signatures</w:t>
        </w:r>
      </w:hyperlink>
    </w:p>
    <w:p w14:paraId="0EE3F30C" w14:textId="77777777" w:rsidR="00C25CB5" w:rsidRDefault="00C25CB5">
      <w:pPr>
        <w:pStyle w:val="TOC1"/>
        <w:rPr>
          <w:rFonts w:asciiTheme="minorHAnsi" w:eastAsiaTheme="minorEastAsia" w:hAnsiTheme="minorHAnsi" w:cstheme="minorBidi"/>
          <w:b w:val="0"/>
          <w:caps w:val="0"/>
          <w:color w:val="auto"/>
          <w:kern w:val="2"/>
          <w:sz w:val="24"/>
          <w:szCs w:val="24"/>
          <w14:ligatures w14:val="standardContextual"/>
        </w:rPr>
      </w:pPr>
      <w:hyperlink w:anchor="_Toc199341379" w:history="1">
        <w:r w:rsidRPr="00EA76BC">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EA76BC">
          <w:rPr>
            <w:rStyle w:val="Hyperlink"/>
            <w:rFonts w:eastAsia="MS Mincho"/>
          </w:rPr>
          <w:t>PRIOR AUTHORIZATION</w:t>
        </w:r>
      </w:hyperlink>
    </w:p>
    <w:p w14:paraId="59EFBEBE" w14:textId="77777777" w:rsidR="00C25CB5" w:rsidRDefault="00C25CB5">
      <w:pPr>
        <w:pStyle w:val="TOC1"/>
        <w:rPr>
          <w:rFonts w:asciiTheme="minorHAnsi" w:eastAsiaTheme="minorEastAsia" w:hAnsiTheme="minorHAnsi" w:cstheme="minorBidi"/>
          <w:b w:val="0"/>
          <w:caps w:val="0"/>
          <w:color w:val="auto"/>
          <w:kern w:val="2"/>
          <w:sz w:val="24"/>
          <w:szCs w:val="24"/>
          <w14:ligatures w14:val="standardContextual"/>
        </w:rPr>
      </w:pPr>
      <w:hyperlink w:anchor="_Toc199341380" w:history="1">
        <w:r w:rsidRPr="00EA76BC">
          <w:rPr>
            <w:rStyle w:val="Hyperlink"/>
          </w:rPr>
          <w:t>250.000</w:t>
        </w:r>
        <w:r>
          <w:rPr>
            <w:rFonts w:asciiTheme="minorHAnsi" w:eastAsiaTheme="minorEastAsia" w:hAnsiTheme="minorHAnsi" w:cstheme="minorBidi"/>
            <w:b w:val="0"/>
            <w:caps w:val="0"/>
            <w:color w:val="auto"/>
            <w:kern w:val="2"/>
            <w:sz w:val="24"/>
            <w:szCs w:val="24"/>
            <w14:ligatures w14:val="standardContextual"/>
          </w:rPr>
          <w:tab/>
        </w:r>
        <w:r w:rsidRPr="00EA76BC">
          <w:rPr>
            <w:rStyle w:val="Hyperlink"/>
            <w:rFonts w:eastAsia="MS Mincho"/>
          </w:rPr>
          <w:t>REIMBURSEMENT</w:t>
        </w:r>
      </w:hyperlink>
    </w:p>
    <w:p w14:paraId="5D755F61"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81" w:history="1">
        <w:r w:rsidRPr="00EA76BC">
          <w:rPr>
            <w:rStyle w:val="Hyperlink"/>
          </w:rPr>
          <w:t>250.100</w:t>
        </w:r>
        <w:r>
          <w:rPr>
            <w:rFonts w:asciiTheme="minorHAnsi" w:eastAsiaTheme="minorEastAsia" w:hAnsiTheme="minorHAnsi" w:cstheme="minorBidi"/>
            <w:kern w:val="2"/>
            <w:sz w:val="24"/>
            <w:szCs w:val="24"/>
            <w14:ligatures w14:val="standardContextual"/>
          </w:rPr>
          <w:tab/>
        </w:r>
        <w:r w:rsidRPr="00EA76BC">
          <w:rPr>
            <w:rStyle w:val="Hyperlink"/>
          </w:rPr>
          <w:t>Method of Reimbursement</w:t>
        </w:r>
      </w:hyperlink>
    </w:p>
    <w:p w14:paraId="7AD8FCB4"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82" w:history="1">
        <w:r w:rsidRPr="00EA76BC">
          <w:rPr>
            <w:rStyle w:val="Hyperlink"/>
          </w:rPr>
          <w:t>251.000</w:t>
        </w:r>
        <w:r>
          <w:rPr>
            <w:rFonts w:asciiTheme="minorHAnsi" w:eastAsiaTheme="minorEastAsia" w:hAnsiTheme="minorHAnsi" w:cstheme="minorBidi"/>
            <w:kern w:val="2"/>
            <w:sz w:val="24"/>
            <w:szCs w:val="24"/>
            <w14:ligatures w14:val="standardContextual"/>
          </w:rPr>
          <w:tab/>
        </w:r>
        <w:r w:rsidRPr="00EA76BC">
          <w:rPr>
            <w:rStyle w:val="Hyperlink"/>
          </w:rPr>
          <w:t>Rate Appeal Process</w:t>
        </w:r>
      </w:hyperlink>
    </w:p>
    <w:p w14:paraId="716377E1" w14:textId="77777777" w:rsidR="00C25CB5" w:rsidRDefault="00C25CB5">
      <w:pPr>
        <w:pStyle w:val="TOC1"/>
        <w:rPr>
          <w:rFonts w:asciiTheme="minorHAnsi" w:eastAsiaTheme="minorEastAsia" w:hAnsiTheme="minorHAnsi" w:cstheme="minorBidi"/>
          <w:b w:val="0"/>
          <w:caps w:val="0"/>
          <w:color w:val="auto"/>
          <w:kern w:val="2"/>
          <w:sz w:val="24"/>
          <w:szCs w:val="24"/>
          <w14:ligatures w14:val="standardContextual"/>
        </w:rPr>
      </w:pPr>
      <w:hyperlink w:anchor="_Toc199341383" w:history="1">
        <w:r w:rsidRPr="00EA76BC">
          <w:rPr>
            <w:rStyle w:val="Hyperlink"/>
          </w:rPr>
          <w:t>260.000</w:t>
        </w:r>
        <w:r>
          <w:rPr>
            <w:rFonts w:asciiTheme="minorHAnsi" w:eastAsiaTheme="minorEastAsia" w:hAnsiTheme="minorHAnsi" w:cstheme="minorBidi"/>
            <w:b w:val="0"/>
            <w:caps w:val="0"/>
            <w:color w:val="auto"/>
            <w:kern w:val="2"/>
            <w:sz w:val="24"/>
            <w:szCs w:val="24"/>
            <w14:ligatures w14:val="standardContextual"/>
          </w:rPr>
          <w:tab/>
        </w:r>
        <w:r w:rsidRPr="00EA76BC">
          <w:rPr>
            <w:rStyle w:val="Hyperlink"/>
          </w:rPr>
          <w:t>BILLING PROCEDURES</w:t>
        </w:r>
      </w:hyperlink>
    </w:p>
    <w:p w14:paraId="0FFAE18F"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84" w:history="1">
        <w:r w:rsidRPr="00EA76BC">
          <w:rPr>
            <w:rStyle w:val="Hyperlink"/>
          </w:rPr>
          <w:t>262.000</w:t>
        </w:r>
        <w:r>
          <w:rPr>
            <w:rFonts w:asciiTheme="minorHAnsi" w:eastAsiaTheme="minorEastAsia" w:hAnsiTheme="minorHAnsi" w:cstheme="minorBidi"/>
            <w:kern w:val="2"/>
            <w:sz w:val="24"/>
            <w:szCs w:val="24"/>
            <w14:ligatures w14:val="standardContextual"/>
          </w:rPr>
          <w:tab/>
        </w:r>
        <w:r w:rsidRPr="00EA76BC">
          <w:rPr>
            <w:rStyle w:val="Hyperlink"/>
          </w:rPr>
          <w:t>CMS-1500 Billing Procedures</w:t>
        </w:r>
      </w:hyperlink>
    </w:p>
    <w:p w14:paraId="26ABF74E"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85" w:history="1">
        <w:r w:rsidRPr="00EA76BC">
          <w:rPr>
            <w:rStyle w:val="Hyperlink"/>
          </w:rPr>
          <w:t>262.100</w:t>
        </w:r>
        <w:r>
          <w:rPr>
            <w:rFonts w:asciiTheme="minorHAnsi" w:eastAsiaTheme="minorEastAsia" w:hAnsiTheme="minorHAnsi" w:cstheme="minorBidi"/>
            <w:kern w:val="2"/>
            <w:sz w:val="24"/>
            <w:szCs w:val="24"/>
            <w14:ligatures w14:val="standardContextual"/>
          </w:rPr>
          <w:tab/>
        </w:r>
        <w:r w:rsidRPr="00EA76BC">
          <w:rPr>
            <w:rStyle w:val="Hyperlink"/>
          </w:rPr>
          <w:t>Children’s Services Targeted Case Management Procedure Code</w:t>
        </w:r>
      </w:hyperlink>
    </w:p>
    <w:p w14:paraId="2E3B2256"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86" w:history="1">
        <w:r w:rsidRPr="00EA76BC">
          <w:rPr>
            <w:rStyle w:val="Hyperlink"/>
          </w:rPr>
          <w:t>262.200</w:t>
        </w:r>
        <w:r>
          <w:rPr>
            <w:rFonts w:asciiTheme="minorHAnsi" w:eastAsiaTheme="minorEastAsia" w:hAnsiTheme="minorHAnsi" w:cstheme="minorBidi"/>
            <w:kern w:val="2"/>
            <w:sz w:val="24"/>
            <w:szCs w:val="24"/>
            <w14:ligatures w14:val="standardContextual"/>
          </w:rPr>
          <w:tab/>
        </w:r>
        <w:r w:rsidRPr="00EA76BC">
          <w:rPr>
            <w:rStyle w:val="Hyperlink"/>
          </w:rPr>
          <w:t>National Place of Service (POS) Code</w:t>
        </w:r>
      </w:hyperlink>
    </w:p>
    <w:p w14:paraId="2DA0FD28"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87" w:history="1">
        <w:r w:rsidRPr="00EA76BC">
          <w:rPr>
            <w:rStyle w:val="Hyperlink"/>
          </w:rPr>
          <w:t>262.300</w:t>
        </w:r>
        <w:r>
          <w:rPr>
            <w:rFonts w:asciiTheme="minorHAnsi" w:eastAsiaTheme="minorEastAsia" w:hAnsiTheme="minorHAnsi" w:cstheme="minorBidi"/>
            <w:kern w:val="2"/>
            <w:sz w:val="24"/>
            <w:szCs w:val="24"/>
            <w14:ligatures w14:val="standardContextual"/>
          </w:rPr>
          <w:tab/>
        </w:r>
        <w:r w:rsidRPr="00EA76BC">
          <w:rPr>
            <w:rStyle w:val="Hyperlink"/>
          </w:rPr>
          <w:t xml:space="preserve">Billing Instructions </w:t>
        </w:r>
        <w:r w:rsidRPr="00EA76BC">
          <w:rPr>
            <w:rStyle w:val="Hyperlink"/>
            <w:rFonts w:cs="Arial"/>
          </w:rPr>
          <w:t>–</w:t>
        </w:r>
        <w:r w:rsidRPr="00EA76BC">
          <w:rPr>
            <w:rStyle w:val="Hyperlink"/>
          </w:rPr>
          <w:t xml:space="preserve"> Paper Only</w:t>
        </w:r>
      </w:hyperlink>
    </w:p>
    <w:p w14:paraId="141CBF0D"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88" w:history="1">
        <w:r w:rsidRPr="00EA76BC">
          <w:rPr>
            <w:rStyle w:val="Hyperlink"/>
          </w:rPr>
          <w:t>262.310</w:t>
        </w:r>
        <w:r>
          <w:rPr>
            <w:rFonts w:asciiTheme="minorHAnsi" w:eastAsiaTheme="minorEastAsia" w:hAnsiTheme="minorHAnsi" w:cstheme="minorBidi"/>
            <w:kern w:val="2"/>
            <w:sz w:val="24"/>
            <w:szCs w:val="24"/>
            <w14:ligatures w14:val="standardContextual"/>
          </w:rPr>
          <w:tab/>
        </w:r>
        <w:r w:rsidRPr="00EA76BC">
          <w:rPr>
            <w:rStyle w:val="Hyperlink"/>
          </w:rPr>
          <w:t>Completion of CMS-1500 Claim Form</w:t>
        </w:r>
      </w:hyperlink>
    </w:p>
    <w:p w14:paraId="2DDA0F32" w14:textId="77777777" w:rsidR="00C25CB5" w:rsidRDefault="00C25CB5">
      <w:pPr>
        <w:pStyle w:val="TOC2"/>
        <w:rPr>
          <w:rFonts w:asciiTheme="minorHAnsi" w:eastAsiaTheme="minorEastAsia" w:hAnsiTheme="minorHAnsi" w:cstheme="minorBidi"/>
          <w:kern w:val="2"/>
          <w:sz w:val="24"/>
          <w:szCs w:val="24"/>
          <w14:ligatures w14:val="standardContextual"/>
        </w:rPr>
      </w:pPr>
      <w:hyperlink w:anchor="_Toc199341389" w:history="1">
        <w:r w:rsidRPr="00EA76BC">
          <w:rPr>
            <w:rStyle w:val="Hyperlink"/>
          </w:rPr>
          <w:t>262.400</w:t>
        </w:r>
        <w:r>
          <w:rPr>
            <w:rFonts w:asciiTheme="minorHAnsi" w:eastAsiaTheme="minorEastAsia" w:hAnsiTheme="minorHAnsi" w:cstheme="minorBidi"/>
            <w:kern w:val="2"/>
            <w:sz w:val="24"/>
            <w:szCs w:val="24"/>
            <w14:ligatures w14:val="standardContextual"/>
          </w:rPr>
          <w:tab/>
        </w:r>
        <w:r w:rsidRPr="00EA76BC">
          <w:rPr>
            <w:rStyle w:val="Hyperlink"/>
          </w:rPr>
          <w:t>Special Billing Procedures</w:t>
        </w:r>
      </w:hyperlink>
    </w:p>
    <w:p w14:paraId="00B111A8" w14:textId="2185B0DB" w:rsidR="00335B02" w:rsidRPr="001F3EE6" w:rsidRDefault="00335B02" w:rsidP="00E63D78">
      <w:pPr>
        <w:pStyle w:val="ctablespace"/>
      </w:pPr>
      <w:r w:rsidRPr="001F3EE6">
        <w:fldChar w:fldCharType="end"/>
      </w:r>
    </w:p>
    <w:tbl>
      <w:tblPr>
        <w:tblW w:w="9360" w:type="dxa"/>
        <w:tblLook w:val="0000" w:firstRow="0" w:lastRow="0" w:firstColumn="0" w:lastColumn="0" w:noHBand="0" w:noVBand="0"/>
      </w:tblPr>
      <w:tblGrid>
        <w:gridCol w:w="8122"/>
        <w:gridCol w:w="1238"/>
      </w:tblGrid>
      <w:tr w:rsidR="00335B02" w:rsidRPr="001F3EE6" w14:paraId="06132E9F" w14:textId="77777777" w:rsidTr="00570603">
        <w:trPr>
          <w:cantSplit/>
        </w:trPr>
        <w:tc>
          <w:tcPr>
            <w:tcW w:w="8122" w:type="dxa"/>
            <w:shd w:val="clear" w:color="auto" w:fill="1D73D6"/>
          </w:tcPr>
          <w:p w14:paraId="23FF0B56" w14:textId="77777777" w:rsidR="00335B02" w:rsidRPr="001F3EE6" w:rsidRDefault="00335B02">
            <w:pPr>
              <w:pStyle w:val="chead1"/>
            </w:pPr>
            <w:bookmarkStart w:id="0" w:name="_Toc20534673"/>
            <w:bookmarkStart w:id="1" w:name="_Toc20534709"/>
            <w:bookmarkStart w:id="2" w:name="_Toc20537986"/>
            <w:bookmarkStart w:id="3" w:name="_Toc20534446"/>
            <w:bookmarkStart w:id="4" w:name="_Toc24252726"/>
            <w:bookmarkStart w:id="5" w:name="_Toc24443503"/>
            <w:bookmarkStart w:id="6" w:name="_Toc199341364"/>
            <w:r w:rsidRPr="001F3EE6">
              <w:t>200.000</w:t>
            </w:r>
            <w:r w:rsidRPr="001F3EE6">
              <w:tab/>
            </w:r>
            <w:bookmarkEnd w:id="0"/>
            <w:bookmarkEnd w:id="1"/>
            <w:bookmarkEnd w:id="2"/>
            <w:bookmarkEnd w:id="3"/>
            <w:bookmarkEnd w:id="4"/>
            <w:bookmarkEnd w:id="5"/>
            <w:r w:rsidR="00E75B75" w:rsidRPr="001F3EE6">
              <w:rPr>
                <w:rFonts w:eastAsia="MS Mincho"/>
              </w:rPr>
              <w:t>Children’s services</w:t>
            </w:r>
            <w:r w:rsidRPr="001F3EE6">
              <w:rPr>
                <w:rFonts w:eastAsia="MS Mincho"/>
              </w:rPr>
              <w:t xml:space="preserve"> TARGETED CASE MANAGEMENT GENERAL INFORMATION</w:t>
            </w:r>
            <w:bookmarkEnd w:id="6"/>
          </w:p>
        </w:tc>
        <w:tc>
          <w:tcPr>
            <w:tcW w:w="1238" w:type="dxa"/>
            <w:shd w:val="clear" w:color="auto" w:fill="1D73D6"/>
            <w:vAlign w:val="center"/>
          </w:tcPr>
          <w:p w14:paraId="0A62A9A7" w14:textId="77777777" w:rsidR="00335B02" w:rsidRPr="001F3EE6" w:rsidRDefault="00335B02">
            <w:pPr>
              <w:pStyle w:val="cDate1"/>
              <w:rPr>
                <w:bCs/>
              </w:rPr>
            </w:pPr>
          </w:p>
        </w:tc>
      </w:tr>
      <w:tr w:rsidR="00CD3F64" w:rsidRPr="001F3EE6" w14:paraId="356F7132" w14:textId="77777777" w:rsidTr="0057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28F03569" w14:textId="77777777" w:rsidR="00CD3F64" w:rsidRPr="001F3EE6" w:rsidRDefault="00CD3F64" w:rsidP="00FC36B6">
            <w:pPr>
              <w:pStyle w:val="chead2"/>
            </w:pPr>
            <w:bookmarkStart w:id="7" w:name="_Toc20537987"/>
            <w:bookmarkStart w:id="8" w:name="_Toc20534448"/>
            <w:bookmarkStart w:id="9" w:name="_Toc24252727"/>
            <w:bookmarkStart w:id="10" w:name="_Toc24443504"/>
            <w:bookmarkStart w:id="11" w:name="_Toc199341365"/>
            <w:r w:rsidRPr="001F3EE6">
              <w:t>201.000</w:t>
            </w:r>
            <w:r w:rsidRPr="001F3EE6">
              <w:tab/>
            </w:r>
            <w:bookmarkEnd w:id="7"/>
            <w:bookmarkEnd w:id="8"/>
            <w:bookmarkEnd w:id="9"/>
            <w:bookmarkEnd w:id="10"/>
            <w:smartTag w:uri="urn:schemas-microsoft-com:office:smarttags" w:element="place">
              <w:smartTag w:uri="urn:schemas-microsoft-com:office:smarttags" w:element="State">
                <w:r w:rsidRPr="001F3EE6">
                  <w:rPr>
                    <w:rFonts w:eastAsia="MS Mincho"/>
                  </w:rPr>
                  <w:t>Arkansas</w:t>
                </w:r>
              </w:smartTag>
            </w:smartTag>
            <w:r w:rsidRPr="001F3EE6">
              <w:rPr>
                <w:rFonts w:eastAsia="MS Mincho"/>
              </w:rPr>
              <w:t xml:space="preserve"> Medicaid Participation Requirements for Children’s Services Targeted Case Management (TCM) Program</w:t>
            </w:r>
            <w:bookmarkEnd w:id="11"/>
          </w:p>
        </w:tc>
        <w:tc>
          <w:tcPr>
            <w:tcW w:w="1238" w:type="dxa"/>
            <w:tcBorders>
              <w:top w:val="nil"/>
              <w:left w:val="single" w:sz="6" w:space="0" w:color="FFFFFF"/>
              <w:bottom w:val="single" w:sz="2" w:space="0" w:color="FFFFFF"/>
              <w:right w:val="single" w:sz="2" w:space="0" w:color="FFFFFF"/>
            </w:tcBorders>
          </w:tcPr>
          <w:p w14:paraId="223DBC59" w14:textId="77777777" w:rsidR="00CD3F64" w:rsidRPr="001F3EE6" w:rsidRDefault="00CD3F64" w:rsidP="00FC36B6">
            <w:pPr>
              <w:pStyle w:val="cDate2"/>
            </w:pPr>
            <w:r w:rsidRPr="001F3EE6">
              <w:rPr>
                <w:bCs/>
              </w:rPr>
              <w:t>11-1-09</w:t>
            </w:r>
          </w:p>
        </w:tc>
      </w:tr>
    </w:tbl>
    <w:p w14:paraId="0F56589B" w14:textId="77777777" w:rsidR="00CD3F64" w:rsidRPr="001F3EE6" w:rsidRDefault="00CD3F64" w:rsidP="00CD3F64">
      <w:pPr>
        <w:pStyle w:val="ctext"/>
        <w:rPr>
          <w:rFonts w:eastAsia="MS Mincho"/>
        </w:rPr>
      </w:pPr>
      <w:r w:rsidRPr="001F3EE6">
        <w:rPr>
          <w:rFonts w:eastAsia="MS Mincho"/>
        </w:rPr>
        <w:t>Children’s Services Targeted Case Management providers must meet the Provider Participation and enrollment requirements contained in Section 140.000 of this manual as well as the following criteria to be eligible to participate in the Arkansas Medicaid Program:</w:t>
      </w:r>
    </w:p>
    <w:p w14:paraId="7E91EE66" w14:textId="77777777" w:rsidR="008D3390" w:rsidRPr="001F3EE6" w:rsidRDefault="00CD3F64" w:rsidP="00CD3F64">
      <w:pPr>
        <w:pStyle w:val="ctext"/>
        <w:rPr>
          <w:rFonts w:eastAsia="MS Mincho"/>
        </w:rPr>
      </w:pPr>
      <w:r w:rsidRPr="001F3EE6">
        <w:t>The Children’s Services Targeted Case Management staff must be licensed or certified in accordance with the requirements in Section 201.100 to serve their respective target population</w:t>
      </w:r>
      <w:r w:rsidR="008D3390" w:rsidRPr="001F3EE6">
        <w:rPr>
          <w:rFonts w:eastAsia="MS Mincho"/>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35B02" w:rsidRPr="001F3EE6" w14:paraId="1681A7B8"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F73B2D2" w14:textId="77777777" w:rsidR="00335B02" w:rsidRPr="001F3EE6" w:rsidRDefault="00335B02">
            <w:pPr>
              <w:pStyle w:val="chead2"/>
            </w:pPr>
            <w:bookmarkStart w:id="12" w:name="_Toc199341366"/>
            <w:r w:rsidRPr="001F3EE6">
              <w:t>201.100</w:t>
            </w:r>
            <w:r w:rsidRPr="001F3EE6">
              <w:tab/>
            </w:r>
            <w:r w:rsidRPr="001F3EE6">
              <w:rPr>
                <w:rFonts w:eastAsia="MS Mincho"/>
              </w:rPr>
              <w:t xml:space="preserve">Qualifications of Children’s </w:t>
            </w:r>
            <w:r w:rsidR="00E75B75" w:rsidRPr="001F3EE6">
              <w:rPr>
                <w:rFonts w:eastAsia="MS Mincho"/>
              </w:rPr>
              <w:t>Services</w:t>
            </w:r>
            <w:r w:rsidRPr="001F3EE6">
              <w:rPr>
                <w:rFonts w:eastAsia="MS Mincho"/>
              </w:rPr>
              <w:t xml:space="preserve"> TCM Provider</w:t>
            </w:r>
            <w:bookmarkEnd w:id="12"/>
          </w:p>
        </w:tc>
        <w:tc>
          <w:tcPr>
            <w:tcW w:w="1238" w:type="dxa"/>
            <w:tcBorders>
              <w:top w:val="single" w:sz="2" w:space="0" w:color="FFFFFF"/>
              <w:left w:val="single" w:sz="6" w:space="0" w:color="FFFFFF"/>
              <w:bottom w:val="single" w:sz="2" w:space="0" w:color="FFFFFF"/>
              <w:right w:val="single" w:sz="2" w:space="0" w:color="FFFFFF"/>
            </w:tcBorders>
          </w:tcPr>
          <w:p w14:paraId="549FEE31" w14:textId="77777777" w:rsidR="00335B02" w:rsidRPr="001F3EE6" w:rsidRDefault="003A2272">
            <w:pPr>
              <w:pStyle w:val="cDate2"/>
            </w:pPr>
            <w:smartTag w:uri="urn:schemas-microsoft-com:office:smarttags" w:element="date">
              <w:smartTagPr>
                <w:attr w:name="Month" w:val="1"/>
                <w:attr w:name="Day" w:val="1"/>
                <w:attr w:name="Year" w:val="2005"/>
              </w:smartTagPr>
              <w:r w:rsidRPr="001F3EE6">
                <w:rPr>
                  <w:bCs/>
                </w:rPr>
                <w:t>1-1-05</w:t>
              </w:r>
            </w:smartTag>
          </w:p>
        </w:tc>
      </w:tr>
    </w:tbl>
    <w:p w14:paraId="070BF020" w14:textId="77777777" w:rsidR="00335B02" w:rsidRPr="001F3EE6" w:rsidRDefault="00335B02">
      <w:pPr>
        <w:pStyle w:val="ctext"/>
        <w:rPr>
          <w:rFonts w:eastAsia="MS Mincho"/>
        </w:rPr>
      </w:pPr>
      <w:r w:rsidRPr="001F3EE6">
        <w:rPr>
          <w:rFonts w:eastAsia="MS Mincho"/>
        </w:rPr>
        <w:t xml:space="preserve">Providers of </w:t>
      </w:r>
      <w:r w:rsidR="00E75B75" w:rsidRPr="001F3EE6">
        <w:rPr>
          <w:rFonts w:eastAsia="MS Mincho"/>
        </w:rPr>
        <w:t>Children’s Services</w:t>
      </w:r>
      <w:r w:rsidRPr="001F3EE6">
        <w:rPr>
          <w:rFonts w:eastAsia="MS Mincho"/>
        </w:rPr>
        <w:t xml:space="preserve"> targeted case management services must be certified and have a demonstrated capacity to provide all core elements of case management, which includes:</w:t>
      </w:r>
    </w:p>
    <w:p w14:paraId="7007AA87" w14:textId="77777777" w:rsidR="00335B02" w:rsidRPr="001F3EE6" w:rsidRDefault="00E63D78" w:rsidP="00E63D78">
      <w:pPr>
        <w:pStyle w:val="CLETTERED"/>
      </w:pPr>
      <w:r w:rsidRPr="001F3EE6">
        <w:t>A.</w:t>
      </w:r>
      <w:r w:rsidRPr="001F3EE6">
        <w:tab/>
      </w:r>
      <w:r w:rsidR="00335B02" w:rsidRPr="001F3EE6">
        <w:t>Assessment</w:t>
      </w:r>
    </w:p>
    <w:p w14:paraId="7125F201" w14:textId="77777777" w:rsidR="00335B02" w:rsidRPr="001F3EE6" w:rsidRDefault="00E63D78" w:rsidP="00E63D78">
      <w:pPr>
        <w:pStyle w:val="CLETTERED"/>
      </w:pPr>
      <w:r w:rsidRPr="001F3EE6">
        <w:lastRenderedPageBreak/>
        <w:t>B.</w:t>
      </w:r>
      <w:r w:rsidRPr="001F3EE6">
        <w:tab/>
      </w:r>
      <w:r w:rsidR="00335B02" w:rsidRPr="001F3EE6">
        <w:t>Care or service plan</w:t>
      </w:r>
    </w:p>
    <w:p w14:paraId="57C1FF08" w14:textId="77777777" w:rsidR="00335B02" w:rsidRPr="001F3EE6" w:rsidRDefault="00E63D78" w:rsidP="00E63D78">
      <w:pPr>
        <w:pStyle w:val="CLETTERED"/>
      </w:pPr>
      <w:r w:rsidRPr="001F3EE6">
        <w:t>C.</w:t>
      </w:r>
      <w:r w:rsidRPr="001F3EE6">
        <w:tab/>
      </w:r>
      <w:r w:rsidR="00335B02" w:rsidRPr="001F3EE6">
        <w:t>Development</w:t>
      </w:r>
    </w:p>
    <w:p w14:paraId="4861BAAF" w14:textId="77777777" w:rsidR="00335B02" w:rsidRPr="001F3EE6" w:rsidRDefault="00E63D78" w:rsidP="00E63D78">
      <w:pPr>
        <w:pStyle w:val="CLETTERED"/>
      </w:pPr>
      <w:r w:rsidRPr="001F3EE6">
        <w:t>D.</w:t>
      </w:r>
      <w:r w:rsidRPr="001F3EE6">
        <w:tab/>
      </w:r>
      <w:r w:rsidR="00335B02" w:rsidRPr="001F3EE6">
        <w:t>Linking or coordination of services</w:t>
      </w:r>
    </w:p>
    <w:p w14:paraId="6843B12D" w14:textId="77777777" w:rsidR="00335B02" w:rsidRPr="001F3EE6" w:rsidRDefault="00E63D78" w:rsidP="00E63D78">
      <w:pPr>
        <w:pStyle w:val="CLETTERED"/>
      </w:pPr>
      <w:r w:rsidRPr="001F3EE6">
        <w:t>E.</w:t>
      </w:r>
      <w:r w:rsidRPr="001F3EE6">
        <w:tab/>
      </w:r>
      <w:r w:rsidR="00335B02" w:rsidRPr="001F3EE6">
        <w:t>Reassessment</w:t>
      </w:r>
    </w:p>
    <w:p w14:paraId="07F0F0E1" w14:textId="77777777" w:rsidR="00335B02" w:rsidRPr="001F3EE6" w:rsidRDefault="00E63D78" w:rsidP="00E63D78">
      <w:pPr>
        <w:pStyle w:val="CLETTERED"/>
      </w:pPr>
      <w:r w:rsidRPr="001F3EE6">
        <w:t>F.</w:t>
      </w:r>
      <w:r w:rsidRPr="001F3EE6">
        <w:tab/>
      </w:r>
      <w:r w:rsidR="00335B02" w:rsidRPr="001F3EE6">
        <w:t xml:space="preserve">Follow-up of services  </w:t>
      </w:r>
    </w:p>
    <w:p w14:paraId="41559FEF" w14:textId="77777777" w:rsidR="00335B02" w:rsidRPr="001F3EE6" w:rsidRDefault="00335B02">
      <w:pPr>
        <w:pStyle w:val="ctext"/>
        <w:rPr>
          <w:rFonts w:eastAsia="MS Mincho"/>
        </w:rPr>
      </w:pPr>
      <w:r w:rsidRPr="001F3EE6">
        <w:rPr>
          <w:rFonts w:eastAsia="MS Mincho"/>
        </w:rPr>
        <w:t xml:space="preserve">The case management staff for targeted case management for Children’s </w:t>
      </w:r>
      <w:r w:rsidR="00E75B75" w:rsidRPr="001F3EE6">
        <w:rPr>
          <w:rFonts w:eastAsia="MS Mincho"/>
        </w:rPr>
        <w:t>Services</w:t>
      </w:r>
      <w:r w:rsidRPr="001F3EE6">
        <w:rPr>
          <w:rFonts w:eastAsia="MS Mincho"/>
        </w:rPr>
        <w:t xml:space="preserve"> may include registered nurses, licensed social workers, pediatricians, registered dieticians, parent aides and clerical support staff who are credentialed or who are under the direct supervision of an appropriately credentialed case manager.</w:t>
      </w:r>
    </w:p>
    <w:p w14:paraId="0CE57682" w14:textId="77777777" w:rsidR="00335B02" w:rsidRPr="001F3EE6" w:rsidRDefault="00335B02">
      <w:pPr>
        <w:pStyle w:val="ctext"/>
        <w:rPr>
          <w:rFonts w:eastAsia="MS Mincho"/>
        </w:rPr>
      </w:pPr>
      <w:r w:rsidRPr="001F3EE6">
        <w:rPr>
          <w:rFonts w:eastAsia="MS Mincho"/>
        </w:rPr>
        <w:t>The qualifications for credentialed case manager include:</w:t>
      </w:r>
    </w:p>
    <w:p w14:paraId="5A00152B" w14:textId="77777777" w:rsidR="00E63D78" w:rsidRPr="001F3EE6" w:rsidRDefault="00E63D78" w:rsidP="00E63D78">
      <w:pPr>
        <w:pStyle w:val="CLETTERED"/>
      </w:pPr>
      <w:r w:rsidRPr="001F3EE6">
        <w:t>A.</w:t>
      </w:r>
      <w:r w:rsidRPr="001F3EE6">
        <w:tab/>
      </w:r>
      <w:r w:rsidR="00335B02" w:rsidRPr="001F3EE6">
        <w:rPr>
          <w:u w:val="single"/>
        </w:rPr>
        <w:t>Registered Nurse</w:t>
      </w:r>
    </w:p>
    <w:p w14:paraId="5038F873" w14:textId="77777777" w:rsidR="00335B02" w:rsidRPr="001F3EE6" w:rsidRDefault="00E63D78" w:rsidP="00E63D78">
      <w:pPr>
        <w:pStyle w:val="CLETTERED"/>
      </w:pPr>
      <w:r w:rsidRPr="001F3EE6">
        <w:tab/>
      </w:r>
      <w:r w:rsidR="00335B02" w:rsidRPr="001F3EE6">
        <w:t xml:space="preserve">This individual must be licensed as a registered nurse by the Arkansas Board of Nursing and have satisfactorily completed a one-month (four-week) case management orientation provided by </w:t>
      </w:r>
      <w:r w:rsidR="00E75B75" w:rsidRPr="001F3EE6">
        <w:t>Children’s Services</w:t>
      </w:r>
      <w:r w:rsidR="00335B02" w:rsidRPr="001F3EE6">
        <w:t>.</w:t>
      </w:r>
    </w:p>
    <w:p w14:paraId="34A027D9" w14:textId="77777777" w:rsidR="00E63D78" w:rsidRPr="001F3EE6" w:rsidRDefault="00E63D78" w:rsidP="00E63D78">
      <w:pPr>
        <w:pStyle w:val="CLETTERED"/>
      </w:pPr>
      <w:r w:rsidRPr="001F3EE6">
        <w:t>B.</w:t>
      </w:r>
      <w:r w:rsidRPr="001F3EE6">
        <w:tab/>
      </w:r>
      <w:r w:rsidR="00335B02" w:rsidRPr="001F3EE6">
        <w:rPr>
          <w:u w:val="single"/>
        </w:rPr>
        <w:t>Social Worker</w:t>
      </w:r>
      <w:r w:rsidR="00335B02" w:rsidRPr="001F3EE6">
        <w:t xml:space="preserve"> </w:t>
      </w:r>
    </w:p>
    <w:p w14:paraId="7F258206" w14:textId="77777777" w:rsidR="00335B02" w:rsidRPr="001F3EE6" w:rsidRDefault="00E63D78" w:rsidP="00E63D78">
      <w:pPr>
        <w:pStyle w:val="CLETTERED"/>
      </w:pPr>
      <w:r w:rsidRPr="001F3EE6">
        <w:tab/>
      </w:r>
      <w:r w:rsidR="00335B02" w:rsidRPr="001F3EE6">
        <w:t xml:space="preserve">This individual must be a licensed social worker in the State of </w:t>
      </w:r>
      <w:smartTag w:uri="urn:schemas-microsoft-com:office:smarttags" w:element="place">
        <w:smartTag w:uri="urn:schemas-microsoft-com:office:smarttags" w:element="State">
          <w:r w:rsidR="00335B02" w:rsidRPr="001F3EE6">
            <w:t>Arkansas</w:t>
          </w:r>
        </w:smartTag>
      </w:smartTag>
      <w:r w:rsidR="00335B02" w:rsidRPr="001F3EE6">
        <w:t xml:space="preserve"> or be qualified through education, training or experience to work in a social work role and have satisfactorily completed a one-month (four-week) case management orientation provided by </w:t>
      </w:r>
      <w:r w:rsidR="00E75B75" w:rsidRPr="001F3EE6">
        <w:t>Children’s Services</w:t>
      </w:r>
      <w:r w:rsidR="00335B02" w:rsidRPr="001F3EE6">
        <w:t xml:space="preserve">. </w:t>
      </w:r>
    </w:p>
    <w:p w14:paraId="5CFA2A59" w14:textId="77777777" w:rsidR="00E63D78" w:rsidRPr="001F3EE6" w:rsidRDefault="00E63D78" w:rsidP="00E63D78">
      <w:pPr>
        <w:pStyle w:val="CLETTERED"/>
      </w:pPr>
      <w:r w:rsidRPr="001F3EE6">
        <w:t>C.</w:t>
      </w:r>
      <w:r w:rsidRPr="001F3EE6">
        <w:tab/>
      </w:r>
      <w:r w:rsidR="00335B02" w:rsidRPr="001F3EE6">
        <w:rPr>
          <w:u w:val="single"/>
        </w:rPr>
        <w:t>Pediatrician</w:t>
      </w:r>
    </w:p>
    <w:p w14:paraId="04377014" w14:textId="77777777" w:rsidR="00335B02" w:rsidRPr="001F3EE6" w:rsidRDefault="00E63D78" w:rsidP="00E63D78">
      <w:pPr>
        <w:pStyle w:val="CLETTERED"/>
      </w:pPr>
      <w:r w:rsidRPr="001F3EE6">
        <w:tab/>
      </w:r>
      <w:r w:rsidR="00335B02" w:rsidRPr="001F3EE6">
        <w:t xml:space="preserve">This individual must be a licensed M.D. in the State of </w:t>
      </w:r>
      <w:smartTag w:uri="urn:schemas-microsoft-com:office:smarttags" w:element="place">
        <w:smartTag w:uri="urn:schemas-microsoft-com:office:smarttags" w:element="State">
          <w:r w:rsidR="00335B02" w:rsidRPr="001F3EE6">
            <w:t>Arkansas</w:t>
          </w:r>
        </w:smartTag>
      </w:smartTag>
      <w:r w:rsidR="00335B02" w:rsidRPr="001F3EE6">
        <w:t xml:space="preserve"> and have satisfactorily completed a one-month (four-week) case management orientation provided by </w:t>
      </w:r>
      <w:r w:rsidR="00E75B75" w:rsidRPr="001F3EE6">
        <w:t>Children’s Services</w:t>
      </w:r>
      <w:r w:rsidR="00335B02" w:rsidRPr="001F3EE6">
        <w:t xml:space="preserve">. </w:t>
      </w:r>
    </w:p>
    <w:p w14:paraId="5DD35747" w14:textId="77777777" w:rsidR="00E63D78" w:rsidRPr="001F3EE6" w:rsidRDefault="00E63D78" w:rsidP="00E63D78">
      <w:pPr>
        <w:pStyle w:val="CLETTERED"/>
      </w:pPr>
      <w:r w:rsidRPr="001F3EE6">
        <w:t>D.</w:t>
      </w:r>
      <w:r w:rsidRPr="001F3EE6">
        <w:tab/>
      </w:r>
      <w:r w:rsidR="00335B02" w:rsidRPr="001F3EE6">
        <w:rPr>
          <w:u w:val="single"/>
        </w:rPr>
        <w:t>Parent Aide</w:t>
      </w:r>
    </w:p>
    <w:p w14:paraId="0FC8187C" w14:textId="77777777" w:rsidR="00335B02" w:rsidRPr="001F3EE6" w:rsidRDefault="00E63D78" w:rsidP="00E63D78">
      <w:pPr>
        <w:pStyle w:val="CLETTERED"/>
      </w:pPr>
      <w:r w:rsidRPr="001F3EE6">
        <w:tab/>
      </w:r>
      <w:r w:rsidR="00335B02" w:rsidRPr="001F3EE6">
        <w:t xml:space="preserve">This individual must be employed by </w:t>
      </w:r>
      <w:r w:rsidR="00E75B75" w:rsidRPr="001F3EE6">
        <w:t xml:space="preserve">Children’s Services </w:t>
      </w:r>
      <w:r w:rsidR="00335B02" w:rsidRPr="001F3EE6">
        <w:t xml:space="preserve">for the purpose of assisting families to access services and be a parent of a child with special health care needs.  The parent aide must have satisfactorily completed the one-month (four-week) orientation provided by </w:t>
      </w:r>
      <w:r w:rsidR="00E75B75" w:rsidRPr="001F3EE6">
        <w:t>Children’s Services</w:t>
      </w:r>
      <w:r w:rsidR="00335B02" w:rsidRPr="001F3EE6">
        <w:t xml:space="preserve">.  A parent aide cannot be a case manager of his or her own child.  </w:t>
      </w:r>
    </w:p>
    <w:p w14:paraId="0A6010C9" w14:textId="77777777" w:rsidR="00E63D78" w:rsidRPr="001F3EE6" w:rsidRDefault="00E63D78" w:rsidP="00E63D78">
      <w:pPr>
        <w:pStyle w:val="CLETTERED"/>
      </w:pPr>
      <w:r w:rsidRPr="001F3EE6">
        <w:t>E.</w:t>
      </w:r>
      <w:r w:rsidRPr="001F3EE6">
        <w:tab/>
      </w:r>
      <w:r w:rsidR="00335B02" w:rsidRPr="001F3EE6">
        <w:rPr>
          <w:u w:val="single"/>
        </w:rPr>
        <w:t>Clerical Support Staff</w:t>
      </w:r>
    </w:p>
    <w:p w14:paraId="2270AA4A" w14:textId="77777777" w:rsidR="00335B02" w:rsidRPr="001F3EE6" w:rsidRDefault="00E63D78" w:rsidP="00E63D78">
      <w:pPr>
        <w:pStyle w:val="CLETTERED"/>
      </w:pPr>
      <w:r w:rsidRPr="001F3EE6">
        <w:tab/>
      </w:r>
      <w:r w:rsidR="00335B02" w:rsidRPr="001F3EE6">
        <w:t xml:space="preserve">This individual must have two years of experience with a program for children with special health care needs; experience with assisting families to obtain needed medical, social and educational services and must have demonstrated the ability to assist families appropriately to access needed services.  The individual must have satisfactorily completed a two-week orientation training class with </w:t>
      </w:r>
      <w:r w:rsidR="00E75B75" w:rsidRPr="001F3EE6">
        <w:t>Children’s Services</w:t>
      </w:r>
      <w:r w:rsidR="00335B02" w:rsidRPr="001F3EE6">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35B02" w:rsidRPr="001F3EE6" w14:paraId="3B01352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5741A65C" w14:textId="77777777" w:rsidR="00335B02" w:rsidRPr="001F3EE6" w:rsidRDefault="00335B02">
            <w:pPr>
              <w:pStyle w:val="chead2"/>
            </w:pPr>
            <w:bookmarkStart w:id="13" w:name="_Toc199341367"/>
            <w:r w:rsidRPr="001F3EE6">
              <w:t>202.000</w:t>
            </w:r>
            <w:r w:rsidRPr="001F3EE6">
              <w:tab/>
            </w:r>
            <w:r w:rsidR="00E75B75" w:rsidRPr="001F3EE6">
              <w:rPr>
                <w:rFonts w:eastAsia="MS Mincho"/>
              </w:rPr>
              <w:t xml:space="preserve">Children’s Services </w:t>
            </w:r>
            <w:r w:rsidRPr="001F3EE6">
              <w:rPr>
                <w:rFonts w:eastAsia="MS Mincho"/>
              </w:rPr>
              <w:t xml:space="preserve">Targeted Case Management Providers in Bordering and </w:t>
            </w:r>
            <w:smartTag w:uri="urn:schemas-microsoft-com:office:smarttags" w:element="place">
              <w:smartTag w:uri="urn:schemas-microsoft-com:office:smarttags" w:element="PlaceName">
                <w:r w:rsidRPr="001F3EE6">
                  <w:rPr>
                    <w:rFonts w:eastAsia="MS Mincho"/>
                  </w:rPr>
                  <w:t>Non-Bordering</w:t>
                </w:r>
              </w:smartTag>
              <w:r w:rsidRPr="001F3EE6">
                <w:rPr>
                  <w:rFonts w:eastAsia="MS Mincho"/>
                </w:rPr>
                <w:t xml:space="preserve"> </w:t>
              </w:r>
              <w:smartTag w:uri="urn:schemas-microsoft-com:office:smarttags" w:element="PlaceType">
                <w:r w:rsidRPr="001F3EE6">
                  <w:rPr>
                    <w:rFonts w:eastAsia="MS Mincho"/>
                  </w:rPr>
                  <w:t>States</w:t>
                </w:r>
              </w:smartTag>
            </w:smartTag>
            <w:bookmarkEnd w:id="13"/>
          </w:p>
        </w:tc>
        <w:tc>
          <w:tcPr>
            <w:tcW w:w="1238" w:type="dxa"/>
            <w:tcBorders>
              <w:top w:val="single" w:sz="2" w:space="0" w:color="FFFFFF"/>
              <w:left w:val="single" w:sz="6" w:space="0" w:color="FFFFFF"/>
              <w:bottom w:val="single" w:sz="2" w:space="0" w:color="FFFFFF"/>
              <w:right w:val="single" w:sz="2" w:space="0" w:color="FFFFFF"/>
            </w:tcBorders>
          </w:tcPr>
          <w:p w14:paraId="0C97EA39" w14:textId="77777777" w:rsidR="00335B02" w:rsidRPr="001F3EE6" w:rsidRDefault="003A2272">
            <w:pPr>
              <w:pStyle w:val="cDate2"/>
            </w:pPr>
            <w:smartTag w:uri="urn:schemas-microsoft-com:office:smarttags" w:element="date">
              <w:smartTagPr>
                <w:attr w:name="Month" w:val="1"/>
                <w:attr w:name="Day" w:val="1"/>
                <w:attr w:name="Year" w:val="2005"/>
              </w:smartTagPr>
              <w:r w:rsidRPr="001F3EE6">
                <w:rPr>
                  <w:bCs/>
                </w:rPr>
                <w:t>1-1-05</w:t>
              </w:r>
            </w:smartTag>
          </w:p>
        </w:tc>
      </w:tr>
    </w:tbl>
    <w:p w14:paraId="38618FC2" w14:textId="77777777" w:rsidR="00335B02" w:rsidRPr="001F3EE6" w:rsidRDefault="00335B02">
      <w:pPr>
        <w:pStyle w:val="ctext"/>
        <w:rPr>
          <w:rFonts w:eastAsia="MS Mincho"/>
        </w:rPr>
      </w:pPr>
      <w:r w:rsidRPr="001F3EE6">
        <w:rPr>
          <w:rFonts w:eastAsia="MS Mincho"/>
        </w:rPr>
        <w:t xml:space="preserve">The Arkansas Medicaid </w:t>
      </w:r>
      <w:r w:rsidR="00E75B75" w:rsidRPr="001F3EE6">
        <w:rPr>
          <w:rFonts w:eastAsia="MS Mincho"/>
        </w:rPr>
        <w:t xml:space="preserve">Children’s Services </w:t>
      </w:r>
      <w:r w:rsidRPr="001F3EE6">
        <w:rPr>
          <w:rFonts w:eastAsia="MS Mincho"/>
        </w:rPr>
        <w:t>Targeted Case Management Program is limited to in-state providers only.</w:t>
      </w:r>
    </w:p>
    <w:p w14:paraId="11D4D6DA" w14:textId="77777777" w:rsidR="00335B02" w:rsidRPr="001F3EE6" w:rsidRDefault="00335B02" w:rsidP="00E63D78">
      <w:pPr>
        <w:pStyle w:val="ctablespace"/>
        <w:rPr>
          <w:rFonts w:eastAsia="MS Mincho"/>
        </w:rPr>
      </w:pPr>
    </w:p>
    <w:tbl>
      <w:tblPr>
        <w:tblW w:w="9360" w:type="dxa"/>
        <w:tblLook w:val="0000" w:firstRow="0" w:lastRow="0" w:firstColumn="0" w:lastColumn="0" w:noHBand="0" w:noVBand="0"/>
      </w:tblPr>
      <w:tblGrid>
        <w:gridCol w:w="8122"/>
        <w:gridCol w:w="1238"/>
      </w:tblGrid>
      <w:tr w:rsidR="00335B02" w:rsidRPr="001F3EE6" w14:paraId="64E07945" w14:textId="77777777" w:rsidTr="00570603">
        <w:trPr>
          <w:cantSplit/>
        </w:trPr>
        <w:tc>
          <w:tcPr>
            <w:tcW w:w="8122" w:type="dxa"/>
            <w:shd w:val="clear" w:color="auto" w:fill="1D73D6"/>
          </w:tcPr>
          <w:p w14:paraId="2D4326B7" w14:textId="77777777" w:rsidR="00335B02" w:rsidRPr="001F3EE6" w:rsidRDefault="00335B02">
            <w:pPr>
              <w:pStyle w:val="chead1"/>
            </w:pPr>
            <w:bookmarkStart w:id="14" w:name="_Toc199341368"/>
            <w:r w:rsidRPr="001F3EE6">
              <w:t>210.000</w:t>
            </w:r>
            <w:r w:rsidRPr="001F3EE6">
              <w:tab/>
            </w:r>
            <w:r w:rsidRPr="001F3EE6">
              <w:rPr>
                <w:rFonts w:eastAsia="MS Mincho"/>
              </w:rPr>
              <w:t>PROGRAM COVERAGE</w:t>
            </w:r>
            <w:bookmarkEnd w:id="14"/>
          </w:p>
        </w:tc>
        <w:tc>
          <w:tcPr>
            <w:tcW w:w="1238" w:type="dxa"/>
            <w:shd w:val="clear" w:color="auto" w:fill="1D73D6"/>
            <w:vAlign w:val="center"/>
          </w:tcPr>
          <w:p w14:paraId="0430F2D5" w14:textId="77777777" w:rsidR="00335B02" w:rsidRPr="001F3EE6" w:rsidRDefault="00335B02">
            <w:pPr>
              <w:pStyle w:val="cDate1"/>
              <w:rPr>
                <w:bCs/>
              </w:rPr>
            </w:pPr>
          </w:p>
        </w:tc>
      </w:tr>
      <w:tr w:rsidR="00335B02" w:rsidRPr="001F3EE6" w14:paraId="1BFAD5B4" w14:textId="77777777" w:rsidTr="0057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12992622" w14:textId="77777777" w:rsidR="00335B02" w:rsidRPr="001F3EE6" w:rsidRDefault="00335B02">
            <w:pPr>
              <w:pStyle w:val="chead2"/>
            </w:pPr>
            <w:bookmarkStart w:id="15" w:name="_Toc199341369"/>
            <w:r w:rsidRPr="001F3EE6">
              <w:lastRenderedPageBreak/>
              <w:t>210.100</w:t>
            </w:r>
            <w:r w:rsidRPr="001F3EE6">
              <w:tab/>
            </w:r>
            <w:r w:rsidRPr="001F3EE6">
              <w:rPr>
                <w:rFonts w:eastAsia="MS Mincho"/>
              </w:rPr>
              <w:t>Introduction</w:t>
            </w:r>
            <w:bookmarkEnd w:id="15"/>
          </w:p>
        </w:tc>
        <w:tc>
          <w:tcPr>
            <w:tcW w:w="1238" w:type="dxa"/>
            <w:tcBorders>
              <w:top w:val="nil"/>
              <w:left w:val="single" w:sz="6" w:space="0" w:color="FFFFFF"/>
              <w:bottom w:val="single" w:sz="2" w:space="0" w:color="FFFFFF"/>
              <w:right w:val="single" w:sz="2" w:space="0" w:color="FFFFFF"/>
            </w:tcBorders>
          </w:tcPr>
          <w:p w14:paraId="1858A691" w14:textId="77777777" w:rsidR="00335B02" w:rsidRPr="001F3EE6" w:rsidRDefault="00335B02">
            <w:pPr>
              <w:pStyle w:val="cDate2"/>
            </w:pPr>
            <w:smartTag w:uri="urn:schemas-microsoft-com:office:smarttags" w:element="date">
              <w:smartTagPr>
                <w:attr w:name="Month" w:val="1"/>
                <w:attr w:name="Day" w:val="1"/>
                <w:attr w:name="Year" w:val="2005"/>
              </w:smartTagPr>
              <w:r w:rsidRPr="001F3EE6">
                <w:rPr>
                  <w:bCs/>
                </w:rPr>
                <w:t>1-1-0</w:t>
              </w:r>
              <w:r w:rsidR="003A2272" w:rsidRPr="001F3EE6">
                <w:rPr>
                  <w:bCs/>
                </w:rPr>
                <w:t>5</w:t>
              </w:r>
            </w:smartTag>
          </w:p>
        </w:tc>
      </w:tr>
    </w:tbl>
    <w:p w14:paraId="00E529BE" w14:textId="77777777" w:rsidR="00335B02" w:rsidRPr="001F3EE6" w:rsidRDefault="00335B02">
      <w:pPr>
        <w:pStyle w:val="ctext"/>
        <w:rPr>
          <w:rFonts w:eastAsia="MS Mincho"/>
        </w:rPr>
      </w:pPr>
      <w:r w:rsidRPr="001F3EE6">
        <w:rPr>
          <w:rFonts w:eastAsia="MS Mincho"/>
        </w:rPr>
        <w:t xml:space="preserve">Children’s </w:t>
      </w:r>
      <w:r w:rsidR="00E75B75" w:rsidRPr="001F3EE6">
        <w:rPr>
          <w:rFonts w:eastAsia="MS Mincho"/>
        </w:rPr>
        <w:t>Services</w:t>
      </w:r>
      <w:r w:rsidRPr="001F3EE6">
        <w:rPr>
          <w:rFonts w:eastAsia="MS Mincho"/>
        </w:rPr>
        <w:t xml:space="preserve"> serves as the Title V (Children with Special Health Care Needs) Agency within the single state agency, the Department of Human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366D1" w:rsidRPr="001F3EE6" w14:paraId="6E5A87FA" w14:textId="77777777" w:rsidTr="00F12431">
        <w:trPr>
          <w:cantSplit/>
        </w:trPr>
        <w:tc>
          <w:tcPr>
            <w:tcW w:w="8122" w:type="dxa"/>
            <w:tcBorders>
              <w:top w:val="single" w:sz="2" w:space="0" w:color="FFFFFF"/>
              <w:left w:val="single" w:sz="2" w:space="0" w:color="FFFFFF"/>
              <w:bottom w:val="single" w:sz="2" w:space="0" w:color="FFFFFF"/>
              <w:right w:val="single" w:sz="6" w:space="0" w:color="FFFFFF"/>
            </w:tcBorders>
          </w:tcPr>
          <w:p w14:paraId="727F1F35" w14:textId="77777777" w:rsidR="00D366D1" w:rsidRPr="001F3EE6" w:rsidRDefault="00D366D1" w:rsidP="00D366D1">
            <w:pPr>
              <w:pStyle w:val="chead2"/>
            </w:pPr>
            <w:bookmarkStart w:id="16" w:name="_Toc199341370"/>
            <w:r w:rsidRPr="001F3EE6">
              <w:t>211.000</w:t>
            </w:r>
            <w:r w:rsidRPr="001F3EE6">
              <w:tab/>
            </w:r>
            <w:r w:rsidRPr="001F3EE6">
              <w:rPr>
                <w:rFonts w:eastAsia="MS Mincho"/>
              </w:rPr>
              <w:t>Scope</w:t>
            </w:r>
            <w:bookmarkEnd w:id="16"/>
          </w:p>
        </w:tc>
        <w:tc>
          <w:tcPr>
            <w:tcW w:w="1238" w:type="dxa"/>
            <w:tcBorders>
              <w:top w:val="single" w:sz="2" w:space="0" w:color="FFFFFF"/>
              <w:left w:val="single" w:sz="6" w:space="0" w:color="FFFFFF"/>
              <w:bottom w:val="single" w:sz="2" w:space="0" w:color="FFFFFF"/>
              <w:right w:val="single" w:sz="2" w:space="0" w:color="FFFFFF"/>
            </w:tcBorders>
          </w:tcPr>
          <w:p w14:paraId="11DD3582" w14:textId="77777777" w:rsidR="00D366D1" w:rsidRPr="001F3EE6" w:rsidRDefault="00D366D1" w:rsidP="00D366D1">
            <w:pPr>
              <w:pStyle w:val="cDate2"/>
            </w:pPr>
            <w:smartTag w:uri="urn:schemas-microsoft-com:office:smarttags" w:element="date">
              <w:smartTagPr>
                <w:attr w:name="Year" w:val="2005"/>
                <w:attr w:name="Day" w:val="1"/>
                <w:attr w:name="Month" w:val="1"/>
              </w:smartTagPr>
              <w:r w:rsidRPr="001F3EE6">
                <w:rPr>
                  <w:bCs/>
                </w:rPr>
                <w:t>1-1-05</w:t>
              </w:r>
            </w:smartTag>
          </w:p>
        </w:tc>
      </w:tr>
    </w:tbl>
    <w:p w14:paraId="221F742A" w14:textId="77777777" w:rsidR="00D366D1" w:rsidRPr="001F3EE6" w:rsidRDefault="00D366D1" w:rsidP="00F12431">
      <w:pPr>
        <w:pStyle w:val="ctext"/>
        <w:rPr>
          <w:rFonts w:eastAsia="MS Mincho"/>
        </w:rPr>
      </w:pPr>
      <w:r w:rsidRPr="001F3EE6">
        <w:rPr>
          <w:rFonts w:eastAsia="MS Mincho"/>
        </w:rPr>
        <w:t>Medicaid-covered Children’s Services targeted case management services are services that assist beneficiaries in accessing needed medical, social and other support services appropriate to the beneficiary’s needs.</w:t>
      </w:r>
    </w:p>
    <w:p w14:paraId="2BB829EE" w14:textId="77777777" w:rsidR="00D366D1" w:rsidRPr="001F3EE6" w:rsidRDefault="00D366D1" w:rsidP="00F12431">
      <w:pPr>
        <w:pStyle w:val="ctext"/>
        <w:rPr>
          <w:rFonts w:eastAsia="MS Mincho"/>
        </w:rPr>
      </w:pPr>
      <w:r w:rsidRPr="001F3EE6">
        <w:rPr>
          <w:rFonts w:eastAsia="MS Mincho"/>
        </w:rPr>
        <w:t>Children’s Services targeted case management services are covered when they are:</w:t>
      </w:r>
    </w:p>
    <w:p w14:paraId="532D4B8D" w14:textId="77777777" w:rsidR="00D366D1" w:rsidRPr="001F3EE6" w:rsidRDefault="00D366D1" w:rsidP="00F12431">
      <w:pPr>
        <w:pStyle w:val="CLETTERED"/>
      </w:pPr>
      <w:r w:rsidRPr="001F3EE6">
        <w:t>A.</w:t>
      </w:r>
      <w:r w:rsidRPr="001F3EE6">
        <w:tab/>
        <w:t>Medically necessary</w:t>
      </w:r>
    </w:p>
    <w:p w14:paraId="0BB853FE" w14:textId="77777777" w:rsidR="00D366D1" w:rsidRPr="001F3EE6" w:rsidRDefault="00D366D1" w:rsidP="00F12431">
      <w:pPr>
        <w:pStyle w:val="CLETTERED"/>
      </w:pPr>
      <w:r w:rsidRPr="001F3EE6">
        <w:t>B.</w:t>
      </w:r>
      <w:r w:rsidRPr="001F3EE6">
        <w:tab/>
        <w:t>Provided to outpatients only</w:t>
      </w:r>
    </w:p>
    <w:p w14:paraId="397ADCBD" w14:textId="77777777" w:rsidR="00D366D1" w:rsidRPr="001F3EE6" w:rsidRDefault="00D366D1" w:rsidP="00F12431">
      <w:pPr>
        <w:pStyle w:val="CLETTERED"/>
      </w:pPr>
      <w:r w:rsidRPr="001F3EE6">
        <w:t>C.</w:t>
      </w:r>
      <w:r w:rsidRPr="001F3EE6">
        <w:tab/>
        <w:t>Provided at the option of the beneficiary and by the provider chosen by the beneficiary</w:t>
      </w:r>
    </w:p>
    <w:p w14:paraId="3973119B" w14:textId="77777777" w:rsidR="00D366D1" w:rsidRPr="001F3EE6" w:rsidRDefault="00D366D1" w:rsidP="00F12431">
      <w:pPr>
        <w:pStyle w:val="CLETTERED"/>
      </w:pPr>
      <w:r w:rsidRPr="001F3EE6">
        <w:t>D.</w:t>
      </w:r>
      <w:r w:rsidRPr="001F3EE6">
        <w:tab/>
        <w:t>Provided to beneficiaries who have no reliable or available support to assist them in gaining access to needed care and services</w:t>
      </w:r>
    </w:p>
    <w:p w14:paraId="0E774413" w14:textId="77777777" w:rsidR="00D366D1" w:rsidRPr="001F3EE6" w:rsidRDefault="00D366D1" w:rsidP="00F12431">
      <w:pPr>
        <w:pStyle w:val="CLETTERED"/>
      </w:pPr>
      <w:r w:rsidRPr="001F3EE6">
        <w:t>E.</w:t>
      </w:r>
      <w:r w:rsidRPr="001F3EE6">
        <w:tab/>
        <w:t>Services that directly affect the beneficiary but may not require the beneficiary’s active participation (e.g., housing assistance)</w:t>
      </w:r>
    </w:p>
    <w:p w14:paraId="107B3B70" w14:textId="77777777" w:rsidR="00D366D1" w:rsidRPr="001F3EE6" w:rsidRDefault="00D366D1" w:rsidP="00D366D1">
      <w:pPr>
        <w:pStyle w:val="CLETTERED"/>
      </w:pPr>
      <w:r w:rsidRPr="001F3EE6">
        <w:t>F.</w:t>
      </w:r>
      <w:r w:rsidRPr="001F3EE6">
        <w:tab/>
        <w:t>Furnished in accordance with a service plan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366D1" w:rsidRPr="001F3EE6" w14:paraId="3527981D" w14:textId="77777777" w:rsidTr="00F12431">
        <w:trPr>
          <w:cantSplit/>
        </w:trPr>
        <w:tc>
          <w:tcPr>
            <w:tcW w:w="8122" w:type="dxa"/>
            <w:tcBorders>
              <w:top w:val="single" w:sz="2" w:space="0" w:color="FFFFFF"/>
              <w:left w:val="single" w:sz="2" w:space="0" w:color="FFFFFF"/>
              <w:bottom w:val="single" w:sz="2" w:space="0" w:color="FFFFFF"/>
              <w:right w:val="single" w:sz="6" w:space="0" w:color="FFFFFF"/>
            </w:tcBorders>
          </w:tcPr>
          <w:p w14:paraId="62A3E372" w14:textId="77777777" w:rsidR="00D366D1" w:rsidRPr="001F3EE6" w:rsidRDefault="00D366D1" w:rsidP="00F12431">
            <w:pPr>
              <w:pStyle w:val="chead2"/>
            </w:pPr>
            <w:bookmarkStart w:id="17" w:name="_Toc199341371"/>
            <w:r w:rsidRPr="001F3EE6">
              <w:t>212.000</w:t>
            </w:r>
            <w:r w:rsidRPr="001F3EE6">
              <w:tab/>
            </w:r>
            <w:r w:rsidRPr="001F3EE6">
              <w:rPr>
                <w:rFonts w:eastAsia="MS Mincho"/>
              </w:rPr>
              <w:t>Target Population Covered by Children’s Services</w:t>
            </w:r>
            <w:bookmarkEnd w:id="17"/>
          </w:p>
        </w:tc>
        <w:tc>
          <w:tcPr>
            <w:tcW w:w="1238" w:type="dxa"/>
            <w:tcBorders>
              <w:top w:val="single" w:sz="2" w:space="0" w:color="FFFFFF"/>
              <w:left w:val="single" w:sz="6" w:space="0" w:color="FFFFFF"/>
              <w:bottom w:val="single" w:sz="2" w:space="0" w:color="FFFFFF"/>
              <w:right w:val="single" w:sz="2" w:space="0" w:color="FFFFFF"/>
            </w:tcBorders>
          </w:tcPr>
          <w:p w14:paraId="44596940" w14:textId="77777777" w:rsidR="00D366D1" w:rsidRPr="001F3EE6" w:rsidRDefault="00D366D1" w:rsidP="00F12431">
            <w:pPr>
              <w:pStyle w:val="cDate2"/>
            </w:pPr>
            <w:smartTag w:uri="urn:schemas-microsoft-com:office:smarttags" w:element="date">
              <w:smartTagPr>
                <w:attr w:name="Year" w:val="2005"/>
                <w:attr w:name="Day" w:val="1"/>
                <w:attr w:name="Month" w:val="1"/>
              </w:smartTagPr>
              <w:r w:rsidRPr="001F3EE6">
                <w:rPr>
                  <w:bCs/>
                </w:rPr>
                <w:t>1-1-05</w:t>
              </w:r>
            </w:smartTag>
          </w:p>
        </w:tc>
      </w:tr>
    </w:tbl>
    <w:p w14:paraId="4B035E89" w14:textId="77777777" w:rsidR="00D366D1" w:rsidRPr="001F3EE6" w:rsidRDefault="00D366D1" w:rsidP="00D366D1">
      <w:pPr>
        <w:pStyle w:val="ctext"/>
        <w:rPr>
          <w:rFonts w:eastAsia="MS Mincho"/>
        </w:rPr>
      </w:pPr>
      <w:r w:rsidRPr="001F3EE6">
        <w:rPr>
          <w:rFonts w:eastAsia="MS Mincho"/>
        </w:rPr>
        <w:t>Children’s Services targeted case managers are restricted to serving beneficiaries who are not receiving case management services under an approved waiver program, are not placed in an institution and are:</w:t>
      </w:r>
    </w:p>
    <w:p w14:paraId="5B4E8AFB" w14:textId="77777777" w:rsidR="00D366D1" w:rsidRPr="001F3EE6" w:rsidRDefault="00D366D1" w:rsidP="00D366D1">
      <w:pPr>
        <w:pStyle w:val="CLETTERED"/>
      </w:pPr>
      <w:r w:rsidRPr="001F3EE6">
        <w:t>A.</w:t>
      </w:r>
      <w:r w:rsidRPr="001F3EE6">
        <w:tab/>
        <w:t>Aged 0 to 21 years and meet the medical eligibility criteria of Children’s Services</w:t>
      </w:r>
    </w:p>
    <w:p w14:paraId="6F369786" w14:textId="77777777" w:rsidR="00D366D1" w:rsidRPr="001F3EE6" w:rsidRDefault="00D366D1" w:rsidP="00D366D1">
      <w:pPr>
        <w:pStyle w:val="CLETTERED"/>
      </w:pPr>
      <w:r w:rsidRPr="001F3EE6">
        <w:t>B.</w:t>
      </w:r>
      <w:r w:rsidRPr="001F3EE6">
        <w:tab/>
        <w:t>Beneficiaries in the state’s Title V Children with Special Health Care Needs Agency or</w:t>
      </w:r>
    </w:p>
    <w:p w14:paraId="1C5FCF71" w14:textId="77777777" w:rsidR="00D366D1" w:rsidRPr="001F3EE6" w:rsidRDefault="00D366D1" w:rsidP="00D366D1">
      <w:pPr>
        <w:pStyle w:val="CLETTERED"/>
      </w:pPr>
      <w:r w:rsidRPr="001F3EE6">
        <w:t>C.</w:t>
      </w:r>
      <w:r w:rsidRPr="001F3EE6">
        <w:tab/>
        <w:t>SSI/TEFRA Disabled Children Program beneficiaries, aged 0 to 16 years, with any diagnosis.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366D1" w:rsidRPr="001F3EE6" w14:paraId="6F34A6FF" w14:textId="77777777" w:rsidTr="00F12431">
        <w:trPr>
          <w:cantSplit/>
        </w:trPr>
        <w:tc>
          <w:tcPr>
            <w:tcW w:w="8122" w:type="dxa"/>
            <w:tcBorders>
              <w:top w:val="single" w:sz="2" w:space="0" w:color="FFFFFF"/>
              <w:left w:val="single" w:sz="2" w:space="0" w:color="FFFFFF"/>
              <w:bottom w:val="single" w:sz="2" w:space="0" w:color="FFFFFF"/>
              <w:right w:val="single" w:sz="6" w:space="0" w:color="FFFFFF"/>
            </w:tcBorders>
          </w:tcPr>
          <w:p w14:paraId="22A5DAEC" w14:textId="77777777" w:rsidR="00D366D1" w:rsidRPr="001F3EE6" w:rsidRDefault="00D366D1" w:rsidP="00D366D1">
            <w:pPr>
              <w:pStyle w:val="chead2"/>
            </w:pPr>
            <w:bookmarkStart w:id="18" w:name="_Toc199341372"/>
            <w:r w:rsidRPr="001F3EE6">
              <w:t>213.000</w:t>
            </w:r>
            <w:r w:rsidRPr="001F3EE6">
              <w:tab/>
            </w:r>
            <w:r w:rsidRPr="001F3EE6">
              <w:rPr>
                <w:rFonts w:eastAsia="MS Mincho"/>
              </w:rPr>
              <w:t>Description of Service Activities</w:t>
            </w:r>
            <w:bookmarkEnd w:id="18"/>
          </w:p>
        </w:tc>
        <w:tc>
          <w:tcPr>
            <w:tcW w:w="1238" w:type="dxa"/>
            <w:tcBorders>
              <w:top w:val="single" w:sz="2" w:space="0" w:color="FFFFFF"/>
              <w:left w:val="single" w:sz="6" w:space="0" w:color="FFFFFF"/>
              <w:bottom w:val="single" w:sz="2" w:space="0" w:color="FFFFFF"/>
              <w:right w:val="single" w:sz="2" w:space="0" w:color="FFFFFF"/>
            </w:tcBorders>
          </w:tcPr>
          <w:p w14:paraId="4FCC6467" w14:textId="77777777" w:rsidR="00D366D1" w:rsidRPr="001F3EE6" w:rsidRDefault="00D366D1" w:rsidP="00D366D1">
            <w:pPr>
              <w:pStyle w:val="cDate2"/>
            </w:pPr>
            <w:smartTag w:uri="urn:schemas-microsoft-com:office:smarttags" w:element="date">
              <w:smartTagPr>
                <w:attr w:name="Year" w:val="2005"/>
                <w:attr w:name="Day" w:val="1"/>
                <w:attr w:name="Month" w:val="1"/>
              </w:smartTagPr>
              <w:r w:rsidRPr="001F3EE6">
                <w:rPr>
                  <w:bCs/>
                </w:rPr>
                <w:t>1-1-05</w:t>
              </w:r>
            </w:smartTag>
          </w:p>
        </w:tc>
      </w:tr>
    </w:tbl>
    <w:p w14:paraId="51F76DD6" w14:textId="77777777" w:rsidR="00D366D1" w:rsidRPr="001F3EE6" w:rsidRDefault="00D366D1" w:rsidP="00F12431">
      <w:pPr>
        <w:pStyle w:val="ctext"/>
        <w:rPr>
          <w:rFonts w:eastAsia="MS Mincho"/>
        </w:rPr>
      </w:pPr>
      <w:r w:rsidRPr="001F3EE6">
        <w:rPr>
          <w:rFonts w:eastAsia="MS Mincho"/>
        </w:rPr>
        <w:t>Children’s Services must provide the following targeted case management activities:</w:t>
      </w:r>
    </w:p>
    <w:p w14:paraId="1C3D857C" w14:textId="77777777" w:rsidR="00D366D1" w:rsidRPr="001F3EE6" w:rsidRDefault="00D366D1" w:rsidP="00F12431">
      <w:pPr>
        <w:pStyle w:val="CLETTERED"/>
      </w:pPr>
      <w:r w:rsidRPr="001F3EE6">
        <w:t>A.</w:t>
      </w:r>
      <w:r w:rsidRPr="001F3EE6">
        <w:tab/>
        <w:t>Needs Assessment</w:t>
      </w:r>
    </w:p>
    <w:p w14:paraId="7F36983F" w14:textId="77777777" w:rsidR="00D366D1" w:rsidRPr="001F3EE6" w:rsidRDefault="00D366D1" w:rsidP="00F12431">
      <w:pPr>
        <w:pStyle w:val="cnumbered"/>
      </w:pPr>
      <w:r w:rsidRPr="001F3EE6">
        <w:t>1.</w:t>
      </w:r>
      <w:r w:rsidRPr="001F3EE6">
        <w:tab/>
        <w:t>A written comprehensive assessment (by Children’s Services) of the child’s needs, including analysis of recommendations (e.g., medical records) regarding the service needs of the child.</w:t>
      </w:r>
    </w:p>
    <w:p w14:paraId="6C7B9D8C" w14:textId="77777777" w:rsidR="00D366D1" w:rsidRPr="001F3EE6" w:rsidRDefault="00D366D1" w:rsidP="00F12431">
      <w:pPr>
        <w:pStyle w:val="cnumbered"/>
      </w:pPr>
      <w:r w:rsidRPr="001F3EE6">
        <w:t>2.</w:t>
      </w:r>
      <w:r w:rsidRPr="001F3EE6">
        <w:tab/>
        <w:t>Review of records of medical/psychological evaluations in order to assess the child’s needs.</w:t>
      </w:r>
    </w:p>
    <w:p w14:paraId="5D57FD04" w14:textId="77777777" w:rsidR="00D366D1" w:rsidRPr="001F3EE6" w:rsidRDefault="00D366D1" w:rsidP="00F12431">
      <w:pPr>
        <w:pStyle w:val="cnumbered"/>
      </w:pPr>
      <w:r w:rsidRPr="001F3EE6">
        <w:t>3.</w:t>
      </w:r>
      <w:r w:rsidRPr="001F3EE6">
        <w:tab/>
        <w:t>Development of a service plan with the family.</w:t>
      </w:r>
    </w:p>
    <w:p w14:paraId="139277B8" w14:textId="77777777" w:rsidR="00D366D1" w:rsidRPr="001F3EE6" w:rsidRDefault="00D366D1" w:rsidP="00F12431">
      <w:pPr>
        <w:pStyle w:val="cnumbered"/>
      </w:pPr>
      <w:r w:rsidRPr="001F3EE6">
        <w:t>4.</w:t>
      </w:r>
      <w:r w:rsidRPr="001F3EE6">
        <w:tab/>
        <w:t>Assisting the beneficiary in accessing needed services.</w:t>
      </w:r>
    </w:p>
    <w:p w14:paraId="75078B95" w14:textId="77777777" w:rsidR="00D366D1" w:rsidRPr="001F3EE6" w:rsidRDefault="00D366D1" w:rsidP="00F12431">
      <w:pPr>
        <w:pStyle w:val="CLETTERED"/>
      </w:pPr>
      <w:r w:rsidRPr="001F3EE6">
        <w:t>B.</w:t>
      </w:r>
      <w:r w:rsidRPr="001F3EE6">
        <w:tab/>
        <w:t>Service Plan</w:t>
      </w:r>
    </w:p>
    <w:p w14:paraId="3D82C6BE" w14:textId="77777777" w:rsidR="00D366D1" w:rsidRPr="001F3EE6" w:rsidRDefault="00D366D1" w:rsidP="00F12431">
      <w:pPr>
        <w:pStyle w:val="CLETTERED"/>
      </w:pPr>
      <w:r w:rsidRPr="001F3EE6">
        <w:tab/>
        <w:t xml:space="preserve">Monitoring the child’s progress by making referrals to service providers through telephone, written or personal contacts; tracking the child’s appointments; performing follow-up on </w:t>
      </w:r>
      <w:r w:rsidRPr="001F3EE6">
        <w:lastRenderedPageBreak/>
        <w:t>services rendered and performing periodic reassessments of the child’s changing needs (including reviews of the child’s medical records).</w:t>
      </w:r>
    </w:p>
    <w:p w14:paraId="5D0F4B5A" w14:textId="77777777" w:rsidR="00D366D1" w:rsidRPr="001F3EE6" w:rsidRDefault="00D366D1" w:rsidP="00D366D1">
      <w:pPr>
        <w:pStyle w:val="CLETTERED"/>
      </w:pPr>
      <w:r w:rsidRPr="001F3EE6">
        <w:t>C.</w:t>
      </w:r>
      <w:r w:rsidRPr="001F3EE6">
        <w:tab/>
        <w:t>Preparing and maintaining case records and documenting contacts, needed services, reports, and the child’s progress, etc.  These activities may apply to either the needs assessment or the service plan.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366D1" w:rsidRPr="001F3EE6" w14:paraId="3209044E" w14:textId="77777777" w:rsidTr="00F12431">
        <w:trPr>
          <w:cantSplit/>
        </w:trPr>
        <w:tc>
          <w:tcPr>
            <w:tcW w:w="8122" w:type="dxa"/>
            <w:tcBorders>
              <w:top w:val="single" w:sz="2" w:space="0" w:color="FFFFFF"/>
              <w:left w:val="single" w:sz="2" w:space="0" w:color="FFFFFF"/>
              <w:bottom w:val="single" w:sz="2" w:space="0" w:color="FFFFFF"/>
              <w:right w:val="single" w:sz="6" w:space="0" w:color="FFFFFF"/>
            </w:tcBorders>
          </w:tcPr>
          <w:p w14:paraId="2ECA9DDA" w14:textId="77777777" w:rsidR="00D366D1" w:rsidRPr="001F3EE6" w:rsidRDefault="00D366D1" w:rsidP="00D366D1">
            <w:pPr>
              <w:pStyle w:val="chead2"/>
            </w:pPr>
            <w:bookmarkStart w:id="19" w:name="_Toc199341373"/>
            <w:r w:rsidRPr="001F3EE6">
              <w:t>214.000</w:t>
            </w:r>
            <w:r w:rsidRPr="001F3EE6">
              <w:tab/>
            </w:r>
            <w:r w:rsidRPr="001F3EE6">
              <w:rPr>
                <w:rFonts w:eastAsia="MS Mincho"/>
              </w:rPr>
              <w:t>Exclusions</w:t>
            </w:r>
            <w:bookmarkEnd w:id="19"/>
          </w:p>
        </w:tc>
        <w:tc>
          <w:tcPr>
            <w:tcW w:w="1238" w:type="dxa"/>
            <w:tcBorders>
              <w:top w:val="single" w:sz="2" w:space="0" w:color="FFFFFF"/>
              <w:left w:val="single" w:sz="6" w:space="0" w:color="FFFFFF"/>
              <w:bottom w:val="single" w:sz="2" w:space="0" w:color="FFFFFF"/>
              <w:right w:val="single" w:sz="2" w:space="0" w:color="FFFFFF"/>
            </w:tcBorders>
          </w:tcPr>
          <w:p w14:paraId="2E168C16" w14:textId="77777777" w:rsidR="00D366D1" w:rsidRPr="001F3EE6" w:rsidRDefault="00D366D1" w:rsidP="00D366D1">
            <w:pPr>
              <w:pStyle w:val="cDate2"/>
            </w:pPr>
            <w:smartTag w:uri="urn:schemas-microsoft-com:office:smarttags" w:element="date">
              <w:smartTagPr>
                <w:attr w:name="Year" w:val="2005"/>
                <w:attr w:name="Day" w:val="1"/>
                <w:attr w:name="Month" w:val="1"/>
              </w:smartTagPr>
              <w:r w:rsidRPr="001F3EE6">
                <w:rPr>
                  <w:bCs/>
                </w:rPr>
                <w:t>1-1-05</w:t>
              </w:r>
            </w:smartTag>
          </w:p>
        </w:tc>
      </w:tr>
    </w:tbl>
    <w:p w14:paraId="1EF6F5C9" w14:textId="77777777" w:rsidR="00D366D1" w:rsidRPr="001F3EE6" w:rsidRDefault="00D366D1" w:rsidP="00F12431">
      <w:pPr>
        <w:pStyle w:val="ctext"/>
        <w:rPr>
          <w:rFonts w:eastAsia="MS Mincho"/>
        </w:rPr>
      </w:pPr>
      <w:r w:rsidRPr="001F3EE6">
        <w:rPr>
          <w:rFonts w:eastAsia="MS Mincho"/>
        </w:rPr>
        <w:t>Services not appropriate for Children’s Services targeted case management and not covered under the Arkansas Medicaid Program include, but are not limited to:</w:t>
      </w:r>
    </w:p>
    <w:p w14:paraId="033FE482" w14:textId="77777777" w:rsidR="00D366D1" w:rsidRPr="001F3EE6" w:rsidRDefault="00D366D1" w:rsidP="00F12431">
      <w:pPr>
        <w:pStyle w:val="CLETTERED"/>
      </w:pPr>
      <w:r w:rsidRPr="001F3EE6">
        <w:t>A.</w:t>
      </w:r>
      <w:r w:rsidRPr="001F3EE6">
        <w:tab/>
        <w:t>Targeted case management for beneficiaries who are receiving case management services through the DDS Alternative Community Services Waiver Program.</w:t>
      </w:r>
    </w:p>
    <w:p w14:paraId="452E0374" w14:textId="77777777" w:rsidR="00D366D1" w:rsidRPr="001F3EE6" w:rsidRDefault="00D366D1" w:rsidP="00F12431">
      <w:pPr>
        <w:pStyle w:val="CLETTERED"/>
      </w:pPr>
      <w:r w:rsidRPr="001F3EE6">
        <w:t>B.</w:t>
      </w:r>
      <w:r w:rsidRPr="001F3EE6">
        <w:tab/>
        <w:t>The actual provision of services or treatment.  Examples include, but are not limited to:</w:t>
      </w:r>
    </w:p>
    <w:p w14:paraId="114743C6" w14:textId="77777777" w:rsidR="00D366D1" w:rsidRPr="001F3EE6" w:rsidRDefault="00D366D1" w:rsidP="00F12431">
      <w:pPr>
        <w:pStyle w:val="cnumbered"/>
      </w:pPr>
      <w:r w:rsidRPr="001F3EE6">
        <w:t>1.</w:t>
      </w:r>
      <w:r w:rsidRPr="001F3EE6">
        <w:tab/>
        <w:t>Training in daily living skills.</w:t>
      </w:r>
    </w:p>
    <w:p w14:paraId="75FFCA1C" w14:textId="77777777" w:rsidR="00D366D1" w:rsidRPr="001F3EE6" w:rsidRDefault="00D366D1" w:rsidP="00F12431">
      <w:pPr>
        <w:pStyle w:val="cnumbered"/>
      </w:pPr>
      <w:r w:rsidRPr="001F3EE6">
        <w:t>2.</w:t>
      </w:r>
      <w:r w:rsidRPr="001F3EE6">
        <w:tab/>
        <w:t>Training in work skills, social skills and/or exercise.</w:t>
      </w:r>
    </w:p>
    <w:p w14:paraId="70F98370" w14:textId="77777777" w:rsidR="00D366D1" w:rsidRPr="001F3EE6" w:rsidRDefault="00D366D1" w:rsidP="00F12431">
      <w:pPr>
        <w:pStyle w:val="cnumbered"/>
      </w:pPr>
      <w:r w:rsidRPr="001F3EE6">
        <w:t>3.</w:t>
      </w:r>
      <w:r w:rsidRPr="001F3EE6">
        <w:tab/>
        <w:t>Training in housekeeping, laundry and cooking.</w:t>
      </w:r>
    </w:p>
    <w:p w14:paraId="2F3455DA" w14:textId="77777777" w:rsidR="00D366D1" w:rsidRPr="001F3EE6" w:rsidRDefault="00D366D1" w:rsidP="00F12431">
      <w:pPr>
        <w:pStyle w:val="cnumbered"/>
      </w:pPr>
      <w:r w:rsidRPr="001F3EE6">
        <w:t>4.</w:t>
      </w:r>
      <w:r w:rsidRPr="001F3EE6">
        <w:tab/>
        <w:t>Transportation services.</w:t>
      </w:r>
    </w:p>
    <w:p w14:paraId="05CE50E9" w14:textId="77777777" w:rsidR="00D366D1" w:rsidRPr="001F3EE6" w:rsidRDefault="00D366D1" w:rsidP="00F12431">
      <w:pPr>
        <w:pStyle w:val="cnumbered"/>
      </w:pPr>
      <w:r w:rsidRPr="001F3EE6">
        <w:t>5.</w:t>
      </w:r>
      <w:r w:rsidRPr="001F3EE6">
        <w:tab/>
        <w:t>Counseling or crisis intervention services.</w:t>
      </w:r>
    </w:p>
    <w:p w14:paraId="57029D69" w14:textId="77777777" w:rsidR="00D366D1" w:rsidRPr="001F3EE6" w:rsidRDefault="00D366D1" w:rsidP="00F12431">
      <w:pPr>
        <w:pStyle w:val="CLETTERED"/>
      </w:pPr>
      <w:r w:rsidRPr="001F3EE6">
        <w:t>C.</w:t>
      </w:r>
      <w:r w:rsidRPr="001F3EE6">
        <w:tab/>
        <w:t>Services that go beyond assisting individuals in gaining access to needed services.  Examples include, but are not limited to:</w:t>
      </w:r>
    </w:p>
    <w:p w14:paraId="1A5DA9C7" w14:textId="77777777" w:rsidR="00D366D1" w:rsidRPr="001F3EE6" w:rsidRDefault="00D366D1" w:rsidP="00F12431">
      <w:pPr>
        <w:pStyle w:val="cnumbered"/>
      </w:pPr>
      <w:r w:rsidRPr="001F3EE6">
        <w:t>1.</w:t>
      </w:r>
      <w:r w:rsidRPr="001F3EE6">
        <w:tab/>
        <w:t>Supervisory activities.</w:t>
      </w:r>
    </w:p>
    <w:p w14:paraId="1646E899" w14:textId="77777777" w:rsidR="00D366D1" w:rsidRPr="001F3EE6" w:rsidRDefault="00D366D1" w:rsidP="00F12431">
      <w:pPr>
        <w:pStyle w:val="cnumbered"/>
      </w:pPr>
      <w:r w:rsidRPr="001F3EE6">
        <w:t>2.</w:t>
      </w:r>
      <w:r w:rsidRPr="001F3EE6">
        <w:tab/>
        <w:t>Paying bills and/or balancing the beneficiary’s checkbook.</w:t>
      </w:r>
    </w:p>
    <w:p w14:paraId="3955FCFD" w14:textId="77777777" w:rsidR="00D366D1" w:rsidRPr="001F3EE6" w:rsidRDefault="00D366D1" w:rsidP="00F12431">
      <w:pPr>
        <w:pStyle w:val="cnumbered"/>
      </w:pPr>
      <w:r w:rsidRPr="001F3EE6">
        <w:t>3.</w:t>
      </w:r>
      <w:r w:rsidRPr="001F3EE6">
        <w:tab/>
        <w:t>Observing a beneficiary receiving a service, e.g., physical therapy, speech therapy and classroom instruction.</w:t>
      </w:r>
    </w:p>
    <w:p w14:paraId="32D753B9" w14:textId="77777777" w:rsidR="00D366D1" w:rsidRPr="001F3EE6" w:rsidRDefault="00D366D1" w:rsidP="00F12431">
      <w:pPr>
        <w:pStyle w:val="cnumbered"/>
      </w:pPr>
      <w:r w:rsidRPr="001F3EE6">
        <w:t>4.</w:t>
      </w:r>
      <w:r w:rsidRPr="001F3EE6">
        <w:tab/>
        <w:t>Travel and/or waiting time.</w:t>
      </w:r>
    </w:p>
    <w:p w14:paraId="09B3A392" w14:textId="77777777" w:rsidR="00D366D1" w:rsidRPr="001F3EE6" w:rsidRDefault="00D366D1" w:rsidP="00F12431">
      <w:pPr>
        <w:pStyle w:val="CLETTERED"/>
      </w:pPr>
      <w:r w:rsidRPr="001F3EE6">
        <w:t>D.</w:t>
      </w:r>
      <w:r w:rsidRPr="001F3EE6">
        <w:tab/>
        <w:t>Case management services that duplicate services provided by public agencies or private entities under another program authorized for the same purpose.  For example, targeted case management services provided to foster children duplicate payments made to a public agency and are therefore not reimbursable.</w:t>
      </w:r>
    </w:p>
    <w:p w14:paraId="4B96D6D4" w14:textId="77777777" w:rsidR="00D366D1" w:rsidRPr="001F3EE6" w:rsidRDefault="00D366D1" w:rsidP="00F12431">
      <w:pPr>
        <w:pStyle w:val="CLETTERED"/>
      </w:pPr>
      <w:r w:rsidRPr="001F3EE6">
        <w:t>E.</w:t>
      </w:r>
      <w:r w:rsidRPr="001F3EE6">
        <w:tab/>
        <w:t>Case management services that duplicate integral and inseparable parts of other Medicaid or Medicare services (for example, home health services) when provided on the same date of service.</w:t>
      </w:r>
    </w:p>
    <w:p w14:paraId="74BC6518" w14:textId="77777777" w:rsidR="00D366D1" w:rsidRPr="001F3EE6" w:rsidRDefault="00D366D1" w:rsidP="00F12431">
      <w:pPr>
        <w:pStyle w:val="CLETTERED"/>
      </w:pPr>
      <w:r w:rsidRPr="001F3EE6">
        <w:t>F.</w:t>
      </w:r>
      <w:r w:rsidRPr="001F3EE6">
        <w:tab/>
        <w:t>Case management services provided to inpatients.  Discharge planning is a required service of inpatient facilities.  These facilities include, but are not limited to acute care hospitals, rehabilitative hospitals, inpatient psychiatric facilities, nursing homes and residential treatment facilities.</w:t>
      </w:r>
    </w:p>
    <w:p w14:paraId="7A7F4100" w14:textId="77777777" w:rsidR="00D366D1" w:rsidRPr="001F3EE6" w:rsidRDefault="00D366D1" w:rsidP="00F12431">
      <w:pPr>
        <w:pStyle w:val="CLETTERED"/>
      </w:pPr>
      <w:r w:rsidRPr="001F3EE6">
        <w:t>G.</w:t>
      </w:r>
      <w:r w:rsidRPr="001F3EE6">
        <w:tab/>
        <w:t>Case management services provided while transporting a beneficiary.</w:t>
      </w:r>
    </w:p>
    <w:p w14:paraId="7EEDA3CB" w14:textId="77777777" w:rsidR="00D366D1" w:rsidRPr="001F3EE6" w:rsidRDefault="00D366D1" w:rsidP="00F12431">
      <w:pPr>
        <w:pStyle w:val="CLETTERED"/>
      </w:pPr>
      <w:r w:rsidRPr="001F3EE6">
        <w:t>H.</w:t>
      </w:r>
      <w:r w:rsidRPr="001F3EE6">
        <w:tab/>
        <w:t>Time spent billing for targeted case management services.</w:t>
      </w:r>
    </w:p>
    <w:p w14:paraId="7DB19A41" w14:textId="77777777" w:rsidR="00D366D1" w:rsidRPr="001F3EE6" w:rsidRDefault="00D366D1" w:rsidP="00F12431">
      <w:pPr>
        <w:pStyle w:val="CLETTERED"/>
      </w:pPr>
      <w:r w:rsidRPr="001F3EE6">
        <w:t>I.</w:t>
      </w:r>
      <w:r w:rsidRPr="001F3EE6">
        <w:tab/>
        <w:t>Time spent determining medical and financial eligibility for Children’s Services.</w:t>
      </w:r>
    </w:p>
    <w:p w14:paraId="2177A507" w14:textId="77777777" w:rsidR="00D366D1" w:rsidRPr="001F3EE6" w:rsidRDefault="00D366D1" w:rsidP="00D366D1">
      <w:pPr>
        <w:pStyle w:val="CLETTERED"/>
      </w:pPr>
      <w:r w:rsidRPr="001F3EE6">
        <w:t>J.</w:t>
      </w:r>
      <w:r w:rsidRPr="001F3EE6">
        <w:tab/>
        <w:t>Any activity related to Children’s Services authorization and payment of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D3390" w:rsidRPr="001F3EE6" w14:paraId="477B3F60" w14:textId="77777777" w:rsidTr="004163CD">
        <w:trPr>
          <w:cantSplit/>
        </w:trPr>
        <w:tc>
          <w:tcPr>
            <w:tcW w:w="8122" w:type="dxa"/>
            <w:tcBorders>
              <w:top w:val="single" w:sz="2" w:space="0" w:color="FFFFFF"/>
              <w:left w:val="single" w:sz="2" w:space="0" w:color="FFFFFF"/>
              <w:bottom w:val="single" w:sz="2" w:space="0" w:color="FFFFFF"/>
              <w:right w:val="single" w:sz="6" w:space="0" w:color="FFFFFF"/>
            </w:tcBorders>
          </w:tcPr>
          <w:p w14:paraId="0602C94D" w14:textId="77777777" w:rsidR="008D3390" w:rsidRPr="001F3EE6" w:rsidRDefault="008D3390" w:rsidP="004163CD">
            <w:pPr>
              <w:pStyle w:val="chead2"/>
            </w:pPr>
            <w:bookmarkStart w:id="20" w:name="_Toc199341374"/>
            <w:r w:rsidRPr="001F3EE6">
              <w:t>215.000</w:t>
            </w:r>
            <w:r w:rsidRPr="001F3EE6">
              <w:tab/>
            </w:r>
            <w:r w:rsidRPr="001F3EE6">
              <w:rPr>
                <w:rFonts w:eastAsia="MS Mincho"/>
              </w:rPr>
              <w:t>Documentation Requirements</w:t>
            </w:r>
            <w:bookmarkEnd w:id="20"/>
          </w:p>
        </w:tc>
        <w:tc>
          <w:tcPr>
            <w:tcW w:w="1238" w:type="dxa"/>
            <w:tcBorders>
              <w:top w:val="single" w:sz="2" w:space="0" w:color="FFFFFF"/>
              <w:left w:val="single" w:sz="6" w:space="0" w:color="FFFFFF"/>
              <w:bottom w:val="single" w:sz="2" w:space="0" w:color="FFFFFF"/>
              <w:right w:val="single" w:sz="2" w:space="0" w:color="FFFFFF"/>
            </w:tcBorders>
          </w:tcPr>
          <w:p w14:paraId="33F13496" w14:textId="77777777" w:rsidR="008D3390" w:rsidRPr="001F3EE6" w:rsidRDefault="008D3390" w:rsidP="004163CD">
            <w:pPr>
              <w:pStyle w:val="cDate2"/>
            </w:pPr>
            <w:r w:rsidRPr="001F3EE6">
              <w:rPr>
                <w:bCs/>
              </w:rPr>
              <w:t>11-1-09</w:t>
            </w:r>
          </w:p>
        </w:tc>
      </w:tr>
    </w:tbl>
    <w:p w14:paraId="5E3B1A65" w14:textId="77777777" w:rsidR="008D3390" w:rsidRPr="001F3EE6" w:rsidRDefault="008D3390" w:rsidP="008D3390">
      <w:pPr>
        <w:pStyle w:val="ctext"/>
        <w:rPr>
          <w:rFonts w:eastAsia="MS Mincho"/>
        </w:rPr>
      </w:pPr>
      <w:r w:rsidRPr="001F3EE6">
        <w:rPr>
          <w:rFonts w:eastAsia="MS Mincho"/>
        </w:rPr>
        <w:lastRenderedPageBreak/>
        <w:t>The Children’s Services targeted case management providers must keep and properly maintain written records.  Along with the required enrollment documentation, which is located in Section 141.000, the following records must be included in the provider’s files.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D3390" w:rsidRPr="001F3EE6" w14:paraId="2BC693C8" w14:textId="77777777" w:rsidTr="004163CD">
        <w:trPr>
          <w:cantSplit/>
        </w:trPr>
        <w:tc>
          <w:tcPr>
            <w:tcW w:w="8122" w:type="dxa"/>
            <w:tcBorders>
              <w:top w:val="single" w:sz="2" w:space="0" w:color="FFFFFF"/>
              <w:left w:val="single" w:sz="2" w:space="0" w:color="FFFFFF"/>
              <w:bottom w:val="single" w:sz="2" w:space="0" w:color="FFFFFF"/>
              <w:right w:val="single" w:sz="6" w:space="0" w:color="FFFFFF"/>
            </w:tcBorders>
          </w:tcPr>
          <w:p w14:paraId="1C706A56" w14:textId="77777777" w:rsidR="008D3390" w:rsidRPr="001F3EE6" w:rsidRDefault="008D3390" w:rsidP="004163CD">
            <w:pPr>
              <w:pStyle w:val="chead2"/>
            </w:pPr>
            <w:bookmarkStart w:id="21" w:name="_Toc199341375"/>
            <w:r w:rsidRPr="001F3EE6">
              <w:t>215.100</w:t>
            </w:r>
            <w:r w:rsidRPr="001F3EE6">
              <w:tab/>
            </w:r>
            <w:r w:rsidRPr="001F3EE6">
              <w:rPr>
                <w:rFonts w:eastAsia="MS Mincho"/>
              </w:rPr>
              <w:t>Documentation in Beneficiary Files</w:t>
            </w:r>
            <w:bookmarkEnd w:id="21"/>
          </w:p>
        </w:tc>
        <w:tc>
          <w:tcPr>
            <w:tcW w:w="1238" w:type="dxa"/>
            <w:tcBorders>
              <w:top w:val="single" w:sz="2" w:space="0" w:color="FFFFFF"/>
              <w:left w:val="single" w:sz="6" w:space="0" w:color="FFFFFF"/>
              <w:bottom w:val="single" w:sz="2" w:space="0" w:color="FFFFFF"/>
              <w:right w:val="single" w:sz="2" w:space="0" w:color="FFFFFF"/>
            </w:tcBorders>
          </w:tcPr>
          <w:p w14:paraId="1FAC3053" w14:textId="77777777" w:rsidR="008D3390" w:rsidRPr="001F3EE6" w:rsidRDefault="008D3390" w:rsidP="004163CD">
            <w:pPr>
              <w:pStyle w:val="cDate2"/>
            </w:pPr>
            <w:r w:rsidRPr="001F3EE6">
              <w:rPr>
                <w:bCs/>
              </w:rPr>
              <w:t>11-1-09</w:t>
            </w:r>
          </w:p>
        </w:tc>
      </w:tr>
    </w:tbl>
    <w:p w14:paraId="7C2018E6" w14:textId="77777777" w:rsidR="008D3390" w:rsidRPr="001F3EE6" w:rsidRDefault="008D3390" w:rsidP="008D3390">
      <w:pPr>
        <w:pStyle w:val="ctext"/>
        <w:rPr>
          <w:rFonts w:eastAsia="MS Mincho"/>
        </w:rPr>
      </w:pPr>
      <w:r w:rsidRPr="001F3EE6">
        <w:rPr>
          <w:rFonts w:eastAsia="MS Mincho"/>
        </w:rPr>
        <w:t>The Children’s Services targeted case manager must develop and maintain sufficient written documentation to support each service for which billing is made.  All entries in a beneficiary file must be signed and dated by the Children’s Services targeted case manager who provided the service, along with the individual’s title.  The documentation must be maintained in the beneficiary’s case file.</w:t>
      </w:r>
    </w:p>
    <w:p w14:paraId="76682710" w14:textId="77777777" w:rsidR="008D3390" w:rsidRPr="001F3EE6" w:rsidRDefault="008D3390" w:rsidP="008D3390">
      <w:pPr>
        <w:pStyle w:val="ctext"/>
        <w:rPr>
          <w:rFonts w:eastAsia="MS Mincho"/>
        </w:rPr>
      </w:pPr>
      <w:r w:rsidRPr="001F3EE6">
        <w:rPr>
          <w:rFonts w:eastAsia="MS Mincho"/>
        </w:rPr>
        <w:t>Documentation should consist of, at a minimum, material that includes:</w:t>
      </w:r>
    </w:p>
    <w:p w14:paraId="14AF863A" w14:textId="77777777" w:rsidR="008D3390" w:rsidRPr="001F3EE6" w:rsidRDefault="008D3390" w:rsidP="008D3390">
      <w:pPr>
        <w:pStyle w:val="CLETTERED"/>
      </w:pPr>
      <w:r w:rsidRPr="001F3EE6">
        <w:t>A.</w:t>
      </w:r>
      <w:r w:rsidRPr="001F3EE6">
        <w:tab/>
        <w:t>When applicable, a copy of the original and all updates of the beneficiary’s individualized education plan (IEP) or individualized family service plan (IFSP).</w:t>
      </w:r>
    </w:p>
    <w:p w14:paraId="2CBD2AD3" w14:textId="77777777" w:rsidR="008D3390" w:rsidRPr="001F3EE6" w:rsidRDefault="008D3390" w:rsidP="008D3390">
      <w:pPr>
        <w:pStyle w:val="CLETTERED"/>
      </w:pPr>
      <w:r w:rsidRPr="001F3EE6">
        <w:t>B.</w:t>
      </w:r>
      <w:r w:rsidRPr="001F3EE6">
        <w:tab/>
        <w:t>The specific program services provided.</w:t>
      </w:r>
    </w:p>
    <w:p w14:paraId="7020ACA1" w14:textId="77777777" w:rsidR="008D3390" w:rsidRPr="001F3EE6" w:rsidRDefault="008D3390" w:rsidP="008D3390">
      <w:pPr>
        <w:pStyle w:val="CLETTERED"/>
      </w:pPr>
      <w:r w:rsidRPr="001F3EE6">
        <w:t>C.</w:t>
      </w:r>
      <w:r w:rsidRPr="001F3EE6">
        <w:tab/>
        <w:t>The date services are provided.</w:t>
      </w:r>
    </w:p>
    <w:p w14:paraId="308B7D5F" w14:textId="77777777" w:rsidR="008D3390" w:rsidRPr="001F3EE6" w:rsidRDefault="008D3390" w:rsidP="008D3390">
      <w:pPr>
        <w:pStyle w:val="CLETTERED"/>
      </w:pPr>
      <w:r w:rsidRPr="001F3EE6">
        <w:t>D.</w:t>
      </w:r>
      <w:r w:rsidRPr="001F3EE6">
        <w:tab/>
        <w:t>Updated progress notes describing the nature and extent of specific services provided.  Progress notes are signed electronically.</w:t>
      </w:r>
    </w:p>
    <w:p w14:paraId="72557A1A" w14:textId="77777777" w:rsidR="008D3390" w:rsidRPr="001F3EE6" w:rsidRDefault="008D3390" w:rsidP="008D3390">
      <w:pPr>
        <w:pStyle w:val="CLETTERED"/>
      </w:pPr>
      <w:r w:rsidRPr="001F3EE6">
        <w:t>E.</w:t>
      </w:r>
      <w:r w:rsidRPr="001F3EE6">
        <w:tab/>
        <w:t>The beneficiary’s name and Medicaid identification number.</w:t>
      </w:r>
    </w:p>
    <w:p w14:paraId="543A3A6B" w14:textId="77777777" w:rsidR="008D3390" w:rsidRPr="001F3EE6" w:rsidRDefault="008D3390" w:rsidP="008D3390">
      <w:pPr>
        <w:pStyle w:val="CLETTERED"/>
      </w:pPr>
      <w:r w:rsidRPr="001F3EE6">
        <w:t>F.</w:t>
      </w:r>
      <w:r w:rsidRPr="001F3EE6">
        <w:tab/>
        <w:t>The name and title of the Children’s Services targeted case manager providing the service.</w:t>
      </w:r>
    </w:p>
    <w:p w14:paraId="58E00831" w14:textId="77777777" w:rsidR="008D3390" w:rsidRPr="001F3EE6" w:rsidRDefault="008D3390" w:rsidP="008D3390">
      <w:pPr>
        <w:pStyle w:val="CLETTERED"/>
      </w:pPr>
      <w:r w:rsidRPr="001F3EE6">
        <w:t>G.</w:t>
      </w:r>
      <w:r w:rsidRPr="001F3EE6">
        <w:tab/>
        <w:t>A copy of the original and all updates of the Children’s Services beneficiary’s service plan.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74ADD" w:rsidRPr="001F3EE6" w14:paraId="1D3EA7E0" w14:textId="77777777" w:rsidTr="003C13B6">
        <w:trPr>
          <w:cantSplit/>
        </w:trPr>
        <w:tc>
          <w:tcPr>
            <w:tcW w:w="8122" w:type="dxa"/>
            <w:tcBorders>
              <w:top w:val="single" w:sz="2" w:space="0" w:color="FFFFFF"/>
              <w:left w:val="single" w:sz="2" w:space="0" w:color="FFFFFF"/>
              <w:bottom w:val="single" w:sz="2" w:space="0" w:color="FFFFFF"/>
              <w:right w:val="single" w:sz="6" w:space="0" w:color="FFFFFF"/>
            </w:tcBorders>
          </w:tcPr>
          <w:p w14:paraId="25A71A2B" w14:textId="77777777" w:rsidR="00074ADD" w:rsidRPr="001F3EE6" w:rsidRDefault="00074ADD" w:rsidP="003C13B6">
            <w:pPr>
              <w:pStyle w:val="chead2"/>
            </w:pPr>
            <w:bookmarkStart w:id="22" w:name="_Toc199341376"/>
            <w:r w:rsidRPr="001F3EE6">
              <w:t>215.200</w:t>
            </w:r>
            <w:r w:rsidRPr="001F3EE6">
              <w:tab/>
              <w:t>Reserved</w:t>
            </w:r>
            <w:bookmarkEnd w:id="22"/>
          </w:p>
        </w:tc>
        <w:tc>
          <w:tcPr>
            <w:tcW w:w="1238" w:type="dxa"/>
            <w:tcBorders>
              <w:top w:val="single" w:sz="2" w:space="0" w:color="FFFFFF"/>
              <w:left w:val="single" w:sz="6" w:space="0" w:color="FFFFFF"/>
              <w:bottom w:val="single" w:sz="2" w:space="0" w:color="FFFFFF"/>
              <w:right w:val="single" w:sz="2" w:space="0" w:color="FFFFFF"/>
            </w:tcBorders>
          </w:tcPr>
          <w:p w14:paraId="16A39959" w14:textId="77777777" w:rsidR="00074ADD" w:rsidRPr="001F3EE6" w:rsidRDefault="00074ADD" w:rsidP="003C13B6">
            <w:pPr>
              <w:pStyle w:val="cDate2"/>
              <w:rPr>
                <w:bCs/>
              </w:rPr>
            </w:pPr>
            <w:r w:rsidRPr="001F3EE6">
              <w:rPr>
                <w:bCs/>
              </w:rPr>
              <w:t>11-1-09</w:t>
            </w:r>
          </w:p>
        </w:tc>
      </w:tr>
      <w:tr w:rsidR="00074ADD" w:rsidRPr="001F3EE6" w14:paraId="7C26F62D" w14:textId="77777777" w:rsidTr="003C13B6">
        <w:trPr>
          <w:cantSplit/>
        </w:trPr>
        <w:tc>
          <w:tcPr>
            <w:tcW w:w="8122" w:type="dxa"/>
            <w:tcBorders>
              <w:top w:val="single" w:sz="2" w:space="0" w:color="FFFFFF"/>
              <w:left w:val="single" w:sz="2" w:space="0" w:color="FFFFFF"/>
              <w:bottom w:val="single" w:sz="2" w:space="0" w:color="FFFFFF"/>
              <w:right w:val="single" w:sz="6" w:space="0" w:color="FFFFFF"/>
            </w:tcBorders>
          </w:tcPr>
          <w:p w14:paraId="07BB0D3A" w14:textId="77777777" w:rsidR="00074ADD" w:rsidRPr="001F3EE6" w:rsidRDefault="00074ADD" w:rsidP="003C13B6">
            <w:pPr>
              <w:pStyle w:val="chead2"/>
            </w:pPr>
            <w:bookmarkStart w:id="23" w:name="_Toc199341377"/>
            <w:r w:rsidRPr="001F3EE6">
              <w:t>215.300</w:t>
            </w:r>
            <w:r w:rsidRPr="001F3EE6">
              <w:tab/>
              <w:t>Reserved</w:t>
            </w:r>
            <w:bookmarkEnd w:id="23"/>
          </w:p>
        </w:tc>
        <w:tc>
          <w:tcPr>
            <w:tcW w:w="1238" w:type="dxa"/>
            <w:tcBorders>
              <w:top w:val="single" w:sz="2" w:space="0" w:color="FFFFFF"/>
              <w:left w:val="single" w:sz="6" w:space="0" w:color="FFFFFF"/>
              <w:bottom w:val="single" w:sz="2" w:space="0" w:color="FFFFFF"/>
              <w:right w:val="single" w:sz="2" w:space="0" w:color="FFFFFF"/>
            </w:tcBorders>
          </w:tcPr>
          <w:p w14:paraId="2DF71D2C" w14:textId="77777777" w:rsidR="00074ADD" w:rsidRPr="001F3EE6" w:rsidRDefault="00074ADD" w:rsidP="003C13B6">
            <w:pPr>
              <w:pStyle w:val="cDate2"/>
              <w:rPr>
                <w:bCs/>
              </w:rPr>
            </w:pPr>
            <w:r w:rsidRPr="001F3EE6">
              <w:rPr>
                <w:bCs/>
              </w:rPr>
              <w:t>11-1-09</w:t>
            </w:r>
          </w:p>
        </w:tc>
      </w:tr>
      <w:tr w:rsidR="0071444E" w:rsidRPr="001F3EE6" w14:paraId="0A528D3A" w14:textId="77777777" w:rsidTr="00F23647">
        <w:trPr>
          <w:cantSplit/>
        </w:trPr>
        <w:tc>
          <w:tcPr>
            <w:tcW w:w="8122" w:type="dxa"/>
            <w:tcBorders>
              <w:top w:val="single" w:sz="2" w:space="0" w:color="FFFFFF"/>
              <w:left w:val="single" w:sz="2" w:space="0" w:color="FFFFFF"/>
              <w:bottom w:val="single" w:sz="2" w:space="0" w:color="FFFFFF"/>
              <w:right w:val="single" w:sz="6" w:space="0" w:color="FFFFFF"/>
            </w:tcBorders>
          </w:tcPr>
          <w:p w14:paraId="7DBF0A57" w14:textId="77777777" w:rsidR="0071444E" w:rsidRPr="001F3EE6" w:rsidRDefault="0071444E" w:rsidP="00F23647">
            <w:pPr>
              <w:pStyle w:val="chead2"/>
            </w:pPr>
            <w:bookmarkStart w:id="24" w:name="_Toc199341378"/>
            <w:r w:rsidRPr="001F3EE6">
              <w:t>216.000</w:t>
            </w:r>
            <w:r w:rsidRPr="001F3EE6">
              <w:tab/>
              <w:t>Electronic Signatures</w:t>
            </w:r>
            <w:bookmarkEnd w:id="24"/>
          </w:p>
        </w:tc>
        <w:tc>
          <w:tcPr>
            <w:tcW w:w="1238" w:type="dxa"/>
            <w:tcBorders>
              <w:top w:val="single" w:sz="2" w:space="0" w:color="FFFFFF"/>
              <w:left w:val="single" w:sz="6" w:space="0" w:color="FFFFFF"/>
              <w:bottom w:val="single" w:sz="2" w:space="0" w:color="FFFFFF"/>
              <w:right w:val="single" w:sz="2" w:space="0" w:color="FFFFFF"/>
            </w:tcBorders>
          </w:tcPr>
          <w:p w14:paraId="24FC9E53" w14:textId="77777777" w:rsidR="0071444E" w:rsidRPr="001F3EE6" w:rsidRDefault="0071444E" w:rsidP="00F23647">
            <w:pPr>
              <w:pStyle w:val="cDate2"/>
            </w:pPr>
            <w:r w:rsidRPr="001F3EE6">
              <w:t>10-8-10</w:t>
            </w:r>
          </w:p>
        </w:tc>
      </w:tr>
    </w:tbl>
    <w:p w14:paraId="1C00B0F4" w14:textId="77777777" w:rsidR="00335B02" w:rsidRPr="001F3EE6" w:rsidRDefault="0071444E" w:rsidP="00E63D78">
      <w:pPr>
        <w:pStyle w:val="ctablespace"/>
      </w:pPr>
      <w:r w:rsidRPr="001F3EE6">
        <w:t xml:space="preserve">Medicaid will accept electronic signatures provided the electronic signatures comply with </w:t>
      </w:r>
      <w:r w:rsidR="001529F5" w:rsidRPr="001F3EE6">
        <w:t>Arkansas Code § 25-31-103 et seq</w:t>
      </w:r>
      <w:r w:rsidRPr="001F3EE6">
        <w:t>.</w:t>
      </w:r>
    </w:p>
    <w:p w14:paraId="61915409" w14:textId="77777777" w:rsidR="0071444E" w:rsidRPr="001F3EE6" w:rsidRDefault="0071444E" w:rsidP="00E63D78">
      <w:pPr>
        <w:pStyle w:val="ctablespace"/>
        <w:rPr>
          <w:rFonts w:eastAsia="MS Mincho"/>
        </w:rPr>
      </w:pPr>
    </w:p>
    <w:tbl>
      <w:tblPr>
        <w:tblW w:w="9360" w:type="dxa"/>
        <w:shd w:val="clear" w:color="auto" w:fill="1D73D6"/>
        <w:tblLook w:val="0000" w:firstRow="0" w:lastRow="0" w:firstColumn="0" w:lastColumn="0" w:noHBand="0" w:noVBand="0"/>
      </w:tblPr>
      <w:tblGrid>
        <w:gridCol w:w="8122"/>
        <w:gridCol w:w="1238"/>
      </w:tblGrid>
      <w:tr w:rsidR="00335B02" w:rsidRPr="001F3EE6" w14:paraId="08722691" w14:textId="77777777" w:rsidTr="00570603">
        <w:trPr>
          <w:cantSplit/>
        </w:trPr>
        <w:tc>
          <w:tcPr>
            <w:tcW w:w="8122" w:type="dxa"/>
            <w:shd w:val="clear" w:color="auto" w:fill="1D73D6"/>
          </w:tcPr>
          <w:p w14:paraId="1F51BD7B" w14:textId="77777777" w:rsidR="00335B02" w:rsidRPr="001F3EE6" w:rsidRDefault="00335B02">
            <w:pPr>
              <w:pStyle w:val="chead1"/>
            </w:pPr>
            <w:bookmarkStart w:id="25" w:name="_Toc199341379"/>
            <w:r w:rsidRPr="001F3EE6">
              <w:t>240.000</w:t>
            </w:r>
            <w:r w:rsidRPr="001F3EE6">
              <w:tab/>
            </w:r>
            <w:r w:rsidRPr="001F3EE6">
              <w:rPr>
                <w:rFonts w:eastAsia="MS Mincho"/>
              </w:rPr>
              <w:t>PRIOR AUTHORIZATION</w:t>
            </w:r>
            <w:bookmarkEnd w:id="25"/>
          </w:p>
        </w:tc>
        <w:tc>
          <w:tcPr>
            <w:tcW w:w="1238" w:type="dxa"/>
            <w:shd w:val="clear" w:color="auto" w:fill="1D73D6"/>
            <w:vAlign w:val="center"/>
          </w:tcPr>
          <w:p w14:paraId="1DDED3DA" w14:textId="77777777" w:rsidR="00335B02" w:rsidRPr="001F3EE6" w:rsidRDefault="00E75B75">
            <w:pPr>
              <w:pStyle w:val="cDate1"/>
              <w:rPr>
                <w:bCs/>
              </w:rPr>
            </w:pPr>
            <w:smartTag w:uri="urn:schemas-microsoft-com:office:smarttags" w:element="date">
              <w:smartTagPr>
                <w:attr w:name="Month" w:val="1"/>
                <w:attr w:name="Day" w:val="1"/>
                <w:attr w:name="Year" w:val="2005"/>
              </w:smartTagPr>
              <w:r w:rsidRPr="001F3EE6">
                <w:rPr>
                  <w:bCs/>
                </w:rPr>
                <w:t>1-1</w:t>
              </w:r>
              <w:r w:rsidR="00335B02" w:rsidRPr="001F3EE6">
                <w:rPr>
                  <w:bCs/>
                </w:rPr>
                <w:t>-0</w:t>
              </w:r>
              <w:r w:rsidR="003A2272" w:rsidRPr="001F3EE6">
                <w:rPr>
                  <w:bCs/>
                </w:rPr>
                <w:t>5</w:t>
              </w:r>
            </w:smartTag>
          </w:p>
        </w:tc>
      </w:tr>
    </w:tbl>
    <w:p w14:paraId="1E3E5062" w14:textId="77777777" w:rsidR="00335B02" w:rsidRPr="001F3EE6" w:rsidRDefault="00335B02">
      <w:pPr>
        <w:pStyle w:val="ctext"/>
        <w:rPr>
          <w:rFonts w:eastAsia="MS Mincho"/>
        </w:rPr>
      </w:pPr>
      <w:r w:rsidRPr="001F3EE6">
        <w:rPr>
          <w:rFonts w:eastAsia="MS Mincho"/>
        </w:rPr>
        <w:t xml:space="preserve">Prior authorization is not required for </w:t>
      </w:r>
      <w:r w:rsidR="00E75B75" w:rsidRPr="001F3EE6">
        <w:rPr>
          <w:rFonts w:eastAsia="MS Mincho"/>
        </w:rPr>
        <w:t xml:space="preserve">Children’s Services </w:t>
      </w:r>
      <w:r w:rsidRPr="001F3EE6">
        <w:rPr>
          <w:rFonts w:eastAsia="MS Mincho"/>
        </w:rPr>
        <w:t>targeted case management services.</w:t>
      </w:r>
    </w:p>
    <w:p w14:paraId="579E92EC" w14:textId="77777777" w:rsidR="00335B02" w:rsidRPr="001F3EE6" w:rsidRDefault="00335B02">
      <w:pPr>
        <w:pStyle w:val="ctablespace"/>
        <w:rPr>
          <w:rFonts w:eastAsia="MS Mincho"/>
        </w:rPr>
      </w:pPr>
    </w:p>
    <w:tbl>
      <w:tblPr>
        <w:tblW w:w="9360" w:type="dxa"/>
        <w:tblLook w:val="0000" w:firstRow="0" w:lastRow="0" w:firstColumn="0" w:lastColumn="0" w:noHBand="0" w:noVBand="0"/>
      </w:tblPr>
      <w:tblGrid>
        <w:gridCol w:w="8122"/>
        <w:gridCol w:w="1238"/>
      </w:tblGrid>
      <w:tr w:rsidR="00335B02" w:rsidRPr="001F3EE6" w14:paraId="195A4152" w14:textId="77777777" w:rsidTr="00570603">
        <w:trPr>
          <w:cantSplit/>
        </w:trPr>
        <w:tc>
          <w:tcPr>
            <w:tcW w:w="8122" w:type="dxa"/>
            <w:shd w:val="clear" w:color="auto" w:fill="1D73D6"/>
          </w:tcPr>
          <w:p w14:paraId="797740F9" w14:textId="77777777" w:rsidR="00335B02" w:rsidRPr="001F3EE6" w:rsidRDefault="00335B02">
            <w:pPr>
              <w:pStyle w:val="chead1"/>
            </w:pPr>
            <w:bookmarkStart w:id="26" w:name="_Toc199341380"/>
            <w:r w:rsidRPr="001F3EE6">
              <w:t>250.000</w:t>
            </w:r>
            <w:r w:rsidRPr="001F3EE6">
              <w:tab/>
            </w:r>
            <w:r w:rsidRPr="001F3EE6">
              <w:rPr>
                <w:rFonts w:eastAsia="MS Mincho"/>
              </w:rPr>
              <w:t>REIMBURSEMENT</w:t>
            </w:r>
            <w:bookmarkEnd w:id="26"/>
          </w:p>
        </w:tc>
        <w:tc>
          <w:tcPr>
            <w:tcW w:w="1238" w:type="dxa"/>
            <w:shd w:val="clear" w:color="auto" w:fill="1D73D6"/>
            <w:vAlign w:val="center"/>
          </w:tcPr>
          <w:p w14:paraId="6F04771B" w14:textId="77777777" w:rsidR="00335B02" w:rsidRPr="001F3EE6" w:rsidRDefault="00335B02">
            <w:pPr>
              <w:pStyle w:val="cDate1"/>
              <w:rPr>
                <w:bCs/>
              </w:rPr>
            </w:pPr>
          </w:p>
        </w:tc>
      </w:tr>
      <w:tr w:rsidR="00D366D1" w:rsidRPr="001F3EE6" w14:paraId="7B829123" w14:textId="77777777" w:rsidTr="00F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368899AB" w14:textId="77777777" w:rsidR="00D366D1" w:rsidRPr="001F3EE6" w:rsidRDefault="00D366D1" w:rsidP="00D366D1">
            <w:pPr>
              <w:pStyle w:val="chead2"/>
            </w:pPr>
            <w:bookmarkStart w:id="27" w:name="_Toc199341381"/>
            <w:r w:rsidRPr="001F3EE6">
              <w:t>250.100</w:t>
            </w:r>
            <w:r w:rsidRPr="001F3EE6">
              <w:tab/>
            </w:r>
            <w:r w:rsidRPr="001F3EE6">
              <w:rPr>
                <w:rFonts w:eastAsia="MS Mincho"/>
              </w:rPr>
              <w:t>Method of Reimbursement</w:t>
            </w:r>
            <w:bookmarkEnd w:id="27"/>
          </w:p>
        </w:tc>
        <w:tc>
          <w:tcPr>
            <w:tcW w:w="1238" w:type="dxa"/>
            <w:tcBorders>
              <w:top w:val="nil"/>
              <w:left w:val="single" w:sz="6" w:space="0" w:color="FFFFFF"/>
              <w:bottom w:val="single" w:sz="2" w:space="0" w:color="FFFFFF"/>
              <w:right w:val="single" w:sz="2" w:space="0" w:color="FFFFFF"/>
            </w:tcBorders>
          </w:tcPr>
          <w:p w14:paraId="317BF569" w14:textId="77777777" w:rsidR="00D366D1" w:rsidRPr="001F3EE6" w:rsidRDefault="00D366D1" w:rsidP="00D366D1">
            <w:pPr>
              <w:pStyle w:val="cDate2"/>
            </w:pPr>
            <w:r w:rsidRPr="001F3EE6">
              <w:rPr>
                <w:bCs/>
              </w:rPr>
              <w:t>1-1-05</w:t>
            </w:r>
          </w:p>
        </w:tc>
      </w:tr>
    </w:tbl>
    <w:p w14:paraId="5B06DD4E" w14:textId="77777777" w:rsidR="00D366D1" w:rsidRPr="001F3EE6" w:rsidRDefault="00D366D1" w:rsidP="00F12431">
      <w:pPr>
        <w:pStyle w:val="ctext"/>
        <w:rPr>
          <w:rFonts w:eastAsia="MS Mincho"/>
        </w:rPr>
      </w:pPr>
      <w:r w:rsidRPr="001F3EE6">
        <w:rPr>
          <w:rFonts w:eastAsia="MS Mincho"/>
        </w:rPr>
        <w:t>Reimbursement is based on the lesser of the billed amount or the Title XIX (Medicaid) maximum allowable for each procedure.</w:t>
      </w:r>
    </w:p>
    <w:p w14:paraId="3164E143" w14:textId="77777777" w:rsidR="00D366D1" w:rsidRPr="001F3EE6" w:rsidRDefault="00D366D1" w:rsidP="00F12431">
      <w:pPr>
        <w:pStyle w:val="ctext"/>
        <w:rPr>
          <w:rFonts w:eastAsia="MS Mincho"/>
        </w:rPr>
      </w:pPr>
      <w:r w:rsidRPr="001F3EE6">
        <w:rPr>
          <w:rFonts w:eastAsia="MS Mincho"/>
        </w:rPr>
        <w:t>Reimbursement is contingent upon eligibility of both the beneficiary and provider at the time the service is provided and upon accurate completeness of the claim filed for the service.  The provider is responsible for verifying the beneficiary is eligible for Medicaid prior to rendering services.</w:t>
      </w:r>
    </w:p>
    <w:p w14:paraId="06229EB6" w14:textId="77777777" w:rsidR="00D366D1" w:rsidRPr="001F3EE6" w:rsidRDefault="00D366D1" w:rsidP="00D366D1">
      <w:pPr>
        <w:pStyle w:val="ctext"/>
        <w:rPr>
          <w:rFonts w:eastAsia="MS Mincho"/>
        </w:rPr>
      </w:pPr>
      <w:r w:rsidRPr="001F3EE6">
        <w:rPr>
          <w:rFonts w:eastAsia="MS Mincho"/>
        </w:rPr>
        <w:t>Children’s Services targeted case management services must be billed on a per unit basis.  One case management unit is the sum of all Children’s Services targeted case management activities that occur within a day.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35B02" w:rsidRPr="001F3EE6" w14:paraId="16D9FACF"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92F57A6" w14:textId="77777777" w:rsidR="00335B02" w:rsidRPr="001F3EE6" w:rsidRDefault="00335B02">
            <w:pPr>
              <w:pStyle w:val="chead2"/>
            </w:pPr>
            <w:bookmarkStart w:id="28" w:name="_Toc199341382"/>
            <w:r w:rsidRPr="001F3EE6">
              <w:lastRenderedPageBreak/>
              <w:t>251.000</w:t>
            </w:r>
            <w:r w:rsidRPr="001F3EE6">
              <w:tab/>
            </w:r>
            <w:r w:rsidRPr="001F3EE6">
              <w:rPr>
                <w:rFonts w:eastAsia="MS Mincho"/>
              </w:rPr>
              <w:t>Rate Appeal Process</w:t>
            </w:r>
            <w:bookmarkEnd w:id="28"/>
          </w:p>
        </w:tc>
        <w:tc>
          <w:tcPr>
            <w:tcW w:w="1238" w:type="dxa"/>
            <w:tcBorders>
              <w:top w:val="single" w:sz="2" w:space="0" w:color="FFFFFF"/>
              <w:left w:val="single" w:sz="6" w:space="0" w:color="FFFFFF"/>
              <w:bottom w:val="single" w:sz="2" w:space="0" w:color="FFFFFF"/>
              <w:right w:val="single" w:sz="2" w:space="0" w:color="FFFFFF"/>
            </w:tcBorders>
          </w:tcPr>
          <w:p w14:paraId="2842699A" w14:textId="77777777" w:rsidR="00335B02" w:rsidRPr="001F3EE6" w:rsidRDefault="00335B02">
            <w:pPr>
              <w:pStyle w:val="cDate2"/>
            </w:pPr>
            <w:smartTag w:uri="urn:schemas-microsoft-com:office:smarttags" w:element="date">
              <w:smartTagPr>
                <w:attr w:name="Month" w:val="10"/>
                <w:attr w:name="Day" w:val="13"/>
                <w:attr w:name="Year" w:val="2003"/>
              </w:smartTagPr>
              <w:r w:rsidRPr="001F3EE6">
                <w:rPr>
                  <w:bCs/>
                </w:rPr>
                <w:t>10-13-03</w:t>
              </w:r>
            </w:smartTag>
          </w:p>
        </w:tc>
      </w:tr>
    </w:tbl>
    <w:p w14:paraId="4377A413" w14:textId="77777777" w:rsidR="00335B02" w:rsidRPr="001F3EE6" w:rsidRDefault="00335B02">
      <w:pPr>
        <w:pStyle w:val="ctext"/>
        <w:rPr>
          <w:rFonts w:eastAsia="MS Mincho"/>
        </w:rPr>
      </w:pPr>
      <w:r w:rsidRPr="001F3EE6">
        <w:rPr>
          <w:rFonts w:eastAsia="MS Mincho"/>
        </w:rPr>
        <w:t xml:space="preserve">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w:t>
      </w:r>
    </w:p>
    <w:p w14:paraId="5FDE54AD" w14:textId="77777777" w:rsidR="00335B02" w:rsidRPr="001F3EE6" w:rsidRDefault="00335B02">
      <w:pPr>
        <w:pStyle w:val="ctext"/>
        <w:rPr>
          <w:rFonts w:eastAsia="MS Mincho"/>
        </w:rPr>
      </w:pPr>
      <w:r w:rsidRPr="001F3EE6">
        <w:rPr>
          <w:rFonts w:eastAsia="MS Mincho"/>
        </w:rPr>
        <w:t xml:space="preserve">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for a full explanation of the factors involved and the program decision.  </w:t>
      </w:r>
    </w:p>
    <w:p w14:paraId="6F6360A3" w14:textId="77777777" w:rsidR="00335B02" w:rsidRPr="001F3EE6" w:rsidRDefault="00335B02">
      <w:pPr>
        <w:pStyle w:val="ctext"/>
        <w:rPr>
          <w:rFonts w:eastAsia="MS Mincho"/>
        </w:rPr>
      </w:pPr>
      <w:r w:rsidRPr="001F3EE6">
        <w:rPr>
          <w:rFonts w:eastAsia="MS Mincho"/>
        </w:rPr>
        <w:t>Following review of the matter, the Assistant Director will notify the provider of the action to be taken by the Division within 20 calendar days of receipt of the request for review or the date of the program/provider conference.</w:t>
      </w:r>
    </w:p>
    <w:p w14:paraId="527F4DB7" w14:textId="77777777" w:rsidR="00335B02" w:rsidRPr="001F3EE6" w:rsidRDefault="00335B02">
      <w:pPr>
        <w:pStyle w:val="ctext"/>
        <w:rPr>
          <w:rFonts w:eastAsia="MS Mincho"/>
        </w:rPr>
      </w:pPr>
      <w:r w:rsidRPr="001F3EE6">
        <w:rPr>
          <w:rFonts w:eastAsia="MS Mincho"/>
        </w:rPr>
        <w:t>If the provider disagrees with the decision made by the Assistant Director, the provider may appeal the question to a standing rate review panel established by the Director of the Division of Medical Services.  The rate review panel will include one member of the Division of Medical Services, a representative of the provider association and a member of the Department of Human Services (DHS) management staff, who will serve as chairperson.</w:t>
      </w:r>
    </w:p>
    <w:p w14:paraId="78D55319" w14:textId="77777777" w:rsidR="00335B02" w:rsidRPr="001F3EE6" w:rsidRDefault="00335B02">
      <w:pPr>
        <w:pStyle w:val="ctext"/>
        <w:rPr>
          <w:rFonts w:eastAsia="MS Mincho"/>
        </w:rPr>
      </w:pPr>
      <w:r w:rsidRPr="001F3EE6">
        <w:rPr>
          <w:rFonts w:eastAsia="MS Mincho"/>
        </w:rPr>
        <w:t>The request for review by the rate review panel must be postmarked within 15 calendar days following the notification of the initial decision by the Assistant Director of the Division of Medical Services.  The rate review panel will meet to consider the question(s) within 15 calendar days after receipt of a request for such appeal.  The panel will hear the question(s) and will submit a recommendation to the Director of the Division of Medical Services.</w:t>
      </w:r>
    </w:p>
    <w:p w14:paraId="2AE1DC52" w14:textId="77777777" w:rsidR="00335B02" w:rsidRPr="001F3EE6" w:rsidRDefault="00335B02" w:rsidP="00E63D78">
      <w:pPr>
        <w:pStyle w:val="ctablespace"/>
        <w:rPr>
          <w:rFonts w:eastAsia="MS Mincho"/>
        </w:rPr>
      </w:pPr>
    </w:p>
    <w:tbl>
      <w:tblPr>
        <w:tblW w:w="9360" w:type="dxa"/>
        <w:tblLook w:val="0000" w:firstRow="0" w:lastRow="0" w:firstColumn="0" w:lastColumn="0" w:noHBand="0" w:noVBand="0"/>
      </w:tblPr>
      <w:tblGrid>
        <w:gridCol w:w="8122"/>
        <w:gridCol w:w="1238"/>
      </w:tblGrid>
      <w:tr w:rsidR="00335B02" w:rsidRPr="001F3EE6" w14:paraId="0891EBD8" w14:textId="77777777" w:rsidTr="00570603">
        <w:trPr>
          <w:cantSplit/>
        </w:trPr>
        <w:tc>
          <w:tcPr>
            <w:tcW w:w="8122" w:type="dxa"/>
            <w:shd w:val="clear" w:color="auto" w:fill="1D73D6"/>
          </w:tcPr>
          <w:p w14:paraId="35CE018B" w14:textId="77777777" w:rsidR="00335B02" w:rsidRPr="001F3EE6" w:rsidRDefault="00335B02">
            <w:pPr>
              <w:pStyle w:val="chead1"/>
            </w:pPr>
            <w:bookmarkStart w:id="29" w:name="_Toc32826348"/>
            <w:bookmarkStart w:id="30" w:name="_Toc199341383"/>
            <w:r w:rsidRPr="001F3EE6">
              <w:t>260.000</w:t>
            </w:r>
            <w:r w:rsidRPr="001F3EE6">
              <w:tab/>
              <w:t>BILLING PROCEDURES</w:t>
            </w:r>
            <w:bookmarkEnd w:id="29"/>
            <w:bookmarkEnd w:id="30"/>
          </w:p>
        </w:tc>
        <w:tc>
          <w:tcPr>
            <w:tcW w:w="1238" w:type="dxa"/>
            <w:shd w:val="clear" w:color="auto" w:fill="1D73D6"/>
            <w:vAlign w:val="center"/>
          </w:tcPr>
          <w:p w14:paraId="3B1DFD79" w14:textId="77777777" w:rsidR="00335B02" w:rsidRPr="001F3EE6" w:rsidRDefault="00335B02">
            <w:pPr>
              <w:pStyle w:val="cDate1"/>
              <w:rPr>
                <w:bCs/>
              </w:rPr>
            </w:pPr>
          </w:p>
        </w:tc>
      </w:tr>
      <w:tr w:rsidR="00335B02" w:rsidRPr="001F3EE6" w14:paraId="55EF86A5" w14:textId="77777777" w:rsidTr="00570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61116B9F" w14:textId="77777777" w:rsidR="00335B02" w:rsidRPr="001F3EE6" w:rsidRDefault="00335B02">
            <w:pPr>
              <w:pStyle w:val="chead2"/>
            </w:pPr>
            <w:bookmarkStart w:id="31" w:name="_Toc199341384"/>
            <w:r w:rsidRPr="001F3EE6">
              <w:t>262.0</w:t>
            </w:r>
            <w:r w:rsidR="000F34E4" w:rsidRPr="001F3EE6">
              <w:t>00</w:t>
            </w:r>
            <w:r w:rsidR="000F34E4" w:rsidRPr="001F3EE6">
              <w:tab/>
              <w:t>CMS-1500</w:t>
            </w:r>
            <w:r w:rsidRPr="001F3EE6">
              <w:t xml:space="preserve"> Billing Procedures</w:t>
            </w:r>
            <w:bookmarkEnd w:id="31"/>
            <w:r w:rsidRPr="001F3EE6">
              <w:t xml:space="preserve"> </w:t>
            </w:r>
          </w:p>
        </w:tc>
        <w:tc>
          <w:tcPr>
            <w:tcW w:w="1238" w:type="dxa"/>
            <w:tcBorders>
              <w:top w:val="nil"/>
              <w:left w:val="single" w:sz="6" w:space="0" w:color="FFFFFF"/>
              <w:bottom w:val="single" w:sz="2" w:space="0" w:color="FFFFFF"/>
              <w:right w:val="single" w:sz="2" w:space="0" w:color="FFFFFF"/>
            </w:tcBorders>
          </w:tcPr>
          <w:p w14:paraId="745AAEC4" w14:textId="77777777" w:rsidR="00335B02" w:rsidRPr="001F3EE6" w:rsidRDefault="00335B02">
            <w:pPr>
              <w:pStyle w:val="cDate2"/>
            </w:pPr>
          </w:p>
        </w:tc>
      </w:tr>
      <w:tr w:rsidR="00EC1796" w:rsidRPr="001F3EE6" w14:paraId="081F8279" w14:textId="77777777" w:rsidTr="00D06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single" w:sz="2" w:space="0" w:color="FFFFFF"/>
              <w:left w:val="single" w:sz="2" w:space="0" w:color="FFFFFF"/>
              <w:bottom w:val="single" w:sz="2" w:space="0" w:color="FFFFFF"/>
              <w:right w:val="single" w:sz="6" w:space="0" w:color="FFFFFF"/>
            </w:tcBorders>
          </w:tcPr>
          <w:p w14:paraId="610D4214" w14:textId="77777777" w:rsidR="00EC1796" w:rsidRPr="001F3EE6" w:rsidRDefault="00EC1796" w:rsidP="00D06288">
            <w:pPr>
              <w:pStyle w:val="chead2"/>
              <w:tabs>
                <w:tab w:val="left" w:pos="360"/>
              </w:tabs>
            </w:pPr>
            <w:bookmarkStart w:id="32" w:name="_Toc120354229"/>
            <w:bookmarkStart w:id="33" w:name="_Toc199341385"/>
            <w:r w:rsidRPr="001F3EE6">
              <w:t>262.100</w:t>
            </w:r>
            <w:r w:rsidRPr="001F3EE6">
              <w:tab/>
            </w:r>
            <w:r w:rsidR="00533315" w:rsidRPr="001F3EE6">
              <w:rPr>
                <w:rFonts w:eastAsia="MS Mincho"/>
              </w:rPr>
              <w:t>Children’s Services Targeted Case Management Procedure Code</w:t>
            </w:r>
            <w:bookmarkEnd w:id="32"/>
            <w:bookmarkEnd w:id="33"/>
          </w:p>
        </w:tc>
        <w:tc>
          <w:tcPr>
            <w:tcW w:w="1238" w:type="dxa"/>
            <w:tcBorders>
              <w:top w:val="single" w:sz="2" w:space="0" w:color="FFFFFF"/>
              <w:left w:val="single" w:sz="6" w:space="0" w:color="FFFFFF"/>
              <w:bottom w:val="single" w:sz="2" w:space="0" w:color="FFFFFF"/>
              <w:right w:val="single" w:sz="2" w:space="0" w:color="FFFFFF"/>
            </w:tcBorders>
          </w:tcPr>
          <w:p w14:paraId="54ACE6CF" w14:textId="77777777" w:rsidR="00EC1796" w:rsidRPr="001F3EE6" w:rsidRDefault="00533315" w:rsidP="00D06288">
            <w:pPr>
              <w:pStyle w:val="cDate2"/>
            </w:pPr>
            <w:r w:rsidRPr="001F3EE6">
              <w:rPr>
                <w:bCs/>
              </w:rPr>
              <w:t>2-1-22</w:t>
            </w:r>
          </w:p>
        </w:tc>
      </w:tr>
    </w:tbl>
    <w:p w14:paraId="3BDD0551" w14:textId="77777777" w:rsidR="001F3EE6" w:rsidRDefault="001F3EE6" w:rsidP="001F3EE6">
      <w:pPr>
        <w:pStyle w:val="ctext"/>
      </w:pPr>
      <w:bookmarkStart w:id="34" w:name="_Hlk92448791"/>
      <w:r>
        <w:t xml:space="preserve">Providers of </w:t>
      </w:r>
      <w:r>
        <w:rPr>
          <w:rFonts w:eastAsia="MS Mincho"/>
        </w:rPr>
        <w:t>Children’s Services</w:t>
      </w:r>
      <w:r>
        <w:t xml:space="preserve"> targeted case management (TCM) must bill for services provided using the procedure code and modifiers shown in the table below.  Providers must use this procedure code and the indicated modifiers when billing either electronically or on paper for </w:t>
      </w:r>
      <w:r>
        <w:rPr>
          <w:rFonts w:eastAsia="MS Mincho"/>
        </w:rPr>
        <w:t>Children’s Services</w:t>
      </w:r>
      <w:r>
        <w:t xml:space="preserve"> TCM services.</w:t>
      </w:r>
    </w:p>
    <w:p w14:paraId="2921D875" w14:textId="77777777" w:rsidR="001F3EE6" w:rsidRDefault="001F3EE6" w:rsidP="001F3EE6">
      <w:pPr>
        <w:pStyle w:val="ctext"/>
      </w:pPr>
      <w:hyperlink r:id="rId10" w:history="1">
        <w:r>
          <w:rPr>
            <w:rStyle w:val="Hyperlink"/>
            <w:highlight w:val="yellow"/>
          </w:rPr>
          <w:t>View or print the procedure codes for Children’s Services Targeted Case Management (TCM) services.</w:t>
        </w:r>
      </w:hyperlink>
      <w:bookmarkEnd w:id="34"/>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8"/>
        <w:gridCol w:w="1238"/>
      </w:tblGrid>
      <w:tr w:rsidR="00EC1796" w:rsidRPr="001F3EE6" w14:paraId="7F91FE80" w14:textId="77777777" w:rsidTr="00D06288">
        <w:trPr>
          <w:cantSplit/>
        </w:trPr>
        <w:tc>
          <w:tcPr>
            <w:tcW w:w="8358" w:type="dxa"/>
            <w:tcBorders>
              <w:top w:val="single" w:sz="2" w:space="0" w:color="FFFFFF"/>
              <w:left w:val="single" w:sz="2" w:space="0" w:color="FFFFFF"/>
              <w:bottom w:val="single" w:sz="2" w:space="0" w:color="FFFFFF"/>
              <w:right w:val="single" w:sz="6" w:space="0" w:color="FFFFFF"/>
            </w:tcBorders>
          </w:tcPr>
          <w:p w14:paraId="1279C6CA" w14:textId="77777777" w:rsidR="00EC1796" w:rsidRPr="001F3EE6" w:rsidRDefault="00EC1796" w:rsidP="00D06288">
            <w:pPr>
              <w:pStyle w:val="chead2"/>
            </w:pPr>
            <w:bookmarkStart w:id="35" w:name="_Toc32826356"/>
            <w:bookmarkStart w:id="36" w:name="_Toc120354232"/>
            <w:bookmarkStart w:id="37" w:name="_Toc199341386"/>
            <w:r w:rsidRPr="001F3EE6">
              <w:t>262.200</w:t>
            </w:r>
            <w:r w:rsidRPr="001F3EE6">
              <w:tab/>
              <w:t>National Place of Service (POS) Code</w:t>
            </w:r>
            <w:bookmarkEnd w:id="35"/>
            <w:bookmarkEnd w:id="36"/>
            <w:bookmarkEnd w:id="37"/>
          </w:p>
        </w:tc>
        <w:tc>
          <w:tcPr>
            <w:tcW w:w="1238" w:type="dxa"/>
            <w:tcBorders>
              <w:top w:val="single" w:sz="2" w:space="0" w:color="FFFFFF"/>
              <w:left w:val="single" w:sz="6" w:space="0" w:color="FFFFFF"/>
              <w:bottom w:val="single" w:sz="2" w:space="0" w:color="FFFFFF"/>
              <w:right w:val="single" w:sz="2" w:space="0" w:color="FFFFFF"/>
            </w:tcBorders>
          </w:tcPr>
          <w:p w14:paraId="64CBF565" w14:textId="77777777" w:rsidR="00EC1796" w:rsidRPr="001F3EE6" w:rsidRDefault="00EC1796" w:rsidP="00D06288">
            <w:pPr>
              <w:pStyle w:val="cDate2"/>
            </w:pPr>
            <w:r w:rsidRPr="001F3EE6">
              <w:rPr>
                <w:bCs/>
              </w:rPr>
              <w:t>7-1-07</w:t>
            </w:r>
          </w:p>
        </w:tc>
      </w:tr>
    </w:tbl>
    <w:p w14:paraId="1EDD7A66" w14:textId="77777777" w:rsidR="00EC1796" w:rsidRPr="001F3EE6" w:rsidRDefault="00EC1796" w:rsidP="00EC1796">
      <w:pPr>
        <w:pStyle w:val="ctext"/>
      </w:pPr>
      <w:r w:rsidRPr="001F3EE6">
        <w:t xml:space="preserve">The national place of service code is used for both electronic and paper billing. </w:t>
      </w:r>
    </w:p>
    <w:p w14:paraId="31AD654F" w14:textId="77777777" w:rsidR="00EC1796" w:rsidRPr="001F3EE6" w:rsidRDefault="00EC1796" w:rsidP="00EC1796">
      <w:pPr>
        <w:pStyle w:val="ctablespace"/>
      </w:pPr>
    </w:p>
    <w:tbl>
      <w:tblPr>
        <w:tblW w:w="8899" w:type="dxa"/>
        <w:tblInd w:w="475" w:type="dxa"/>
        <w:tblBorders>
          <w:top w:val="single" w:sz="4" w:space="0" w:color="auto"/>
          <w:bottom w:val="single" w:sz="4" w:space="0" w:color="auto"/>
          <w:insideH w:val="single" w:sz="4" w:space="0" w:color="auto"/>
        </w:tblBorders>
        <w:tblLook w:val="0000" w:firstRow="0" w:lastRow="0" w:firstColumn="0" w:lastColumn="0" w:noHBand="0" w:noVBand="0"/>
      </w:tblPr>
      <w:tblGrid>
        <w:gridCol w:w="4449"/>
        <w:gridCol w:w="4450"/>
      </w:tblGrid>
      <w:tr w:rsidR="00EC1796" w:rsidRPr="001F3EE6" w14:paraId="38A141E6" w14:textId="77777777" w:rsidTr="00D06288">
        <w:trPr>
          <w:cantSplit/>
          <w:tblHeader/>
        </w:trPr>
        <w:tc>
          <w:tcPr>
            <w:tcW w:w="4449" w:type="dxa"/>
          </w:tcPr>
          <w:p w14:paraId="641461C3" w14:textId="77777777" w:rsidR="00EC1796" w:rsidRPr="001F3EE6" w:rsidRDefault="00EC1796" w:rsidP="00D06288">
            <w:pPr>
              <w:pStyle w:val="ctableheading"/>
            </w:pPr>
            <w:r w:rsidRPr="001F3EE6">
              <w:t>Place of Service</w:t>
            </w:r>
          </w:p>
        </w:tc>
        <w:tc>
          <w:tcPr>
            <w:tcW w:w="4450" w:type="dxa"/>
          </w:tcPr>
          <w:p w14:paraId="7CF75C6A" w14:textId="77777777" w:rsidR="00EC1796" w:rsidRPr="001F3EE6" w:rsidRDefault="00EC1796" w:rsidP="00D06288">
            <w:pPr>
              <w:pStyle w:val="ctableheading"/>
            </w:pPr>
            <w:r w:rsidRPr="001F3EE6">
              <w:t xml:space="preserve">POS Code </w:t>
            </w:r>
          </w:p>
        </w:tc>
      </w:tr>
      <w:tr w:rsidR="00EC1796" w:rsidRPr="001F3EE6" w14:paraId="2ADA627C" w14:textId="77777777" w:rsidTr="00D06288">
        <w:trPr>
          <w:cantSplit/>
        </w:trPr>
        <w:tc>
          <w:tcPr>
            <w:tcW w:w="4449" w:type="dxa"/>
          </w:tcPr>
          <w:p w14:paraId="1D69E3E8" w14:textId="77777777" w:rsidR="00EC1796" w:rsidRPr="001F3EE6" w:rsidRDefault="00EC1796" w:rsidP="00D06288">
            <w:pPr>
              <w:pStyle w:val="cTableText"/>
            </w:pPr>
            <w:r w:rsidRPr="001F3EE6">
              <w:t>Other locations</w:t>
            </w:r>
          </w:p>
        </w:tc>
        <w:tc>
          <w:tcPr>
            <w:tcW w:w="4450" w:type="dxa"/>
          </w:tcPr>
          <w:p w14:paraId="0258FC79" w14:textId="77777777" w:rsidR="00EC1796" w:rsidRPr="001F3EE6" w:rsidRDefault="00EC1796" w:rsidP="00D06288">
            <w:pPr>
              <w:pStyle w:val="cTableText"/>
            </w:pPr>
            <w:r w:rsidRPr="001F3EE6">
              <w:t>99</w:t>
            </w:r>
          </w:p>
        </w:tc>
      </w:tr>
    </w:tbl>
    <w:p w14:paraId="1700EF31" w14:textId="77777777" w:rsidR="00EC1796" w:rsidRPr="001F3EE6" w:rsidRDefault="00EC1796" w:rsidP="00EC1796">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22275" w:rsidRPr="001F3EE6" w14:paraId="626E46EB" w14:textId="77777777" w:rsidTr="00E41586">
        <w:trPr>
          <w:cantSplit/>
        </w:trPr>
        <w:tc>
          <w:tcPr>
            <w:tcW w:w="8122" w:type="dxa"/>
            <w:tcBorders>
              <w:top w:val="nil"/>
              <w:left w:val="single" w:sz="2" w:space="0" w:color="FFFFFF"/>
              <w:bottom w:val="single" w:sz="2" w:space="0" w:color="FFFFFF"/>
              <w:right w:val="single" w:sz="6" w:space="0" w:color="FFFFFF"/>
            </w:tcBorders>
          </w:tcPr>
          <w:p w14:paraId="19E4E180" w14:textId="77777777" w:rsidR="00B22275" w:rsidRPr="001F3EE6" w:rsidRDefault="00B22275" w:rsidP="00E41586">
            <w:pPr>
              <w:pStyle w:val="chead2"/>
            </w:pPr>
            <w:bookmarkStart w:id="38" w:name="_Toc199341387"/>
            <w:r w:rsidRPr="001F3EE6">
              <w:t>262.300</w:t>
            </w:r>
            <w:r w:rsidRPr="001F3EE6">
              <w:tab/>
              <w:t xml:space="preserve">Billing Instructions </w:t>
            </w:r>
            <w:r w:rsidRPr="001F3EE6">
              <w:rPr>
                <w:rFonts w:cs="Arial"/>
              </w:rPr>
              <w:t>–</w:t>
            </w:r>
            <w:r w:rsidRPr="001F3EE6">
              <w:t xml:space="preserve"> Paper Only</w:t>
            </w:r>
            <w:bookmarkEnd w:id="38"/>
          </w:p>
        </w:tc>
        <w:tc>
          <w:tcPr>
            <w:tcW w:w="1238" w:type="dxa"/>
            <w:tcBorders>
              <w:top w:val="nil"/>
              <w:left w:val="single" w:sz="6" w:space="0" w:color="FFFFFF"/>
              <w:bottom w:val="single" w:sz="2" w:space="0" w:color="FFFFFF"/>
              <w:right w:val="single" w:sz="2" w:space="0" w:color="FFFFFF"/>
            </w:tcBorders>
          </w:tcPr>
          <w:p w14:paraId="7CABB5E7" w14:textId="77777777" w:rsidR="00B22275" w:rsidRPr="001F3EE6" w:rsidRDefault="00B22275" w:rsidP="00E41586">
            <w:pPr>
              <w:pStyle w:val="cDate2"/>
            </w:pPr>
            <w:r w:rsidRPr="001F3EE6">
              <w:rPr>
                <w:bCs/>
              </w:rPr>
              <w:t>11-1-17</w:t>
            </w:r>
          </w:p>
        </w:tc>
      </w:tr>
    </w:tbl>
    <w:p w14:paraId="3BA383B5" w14:textId="77777777" w:rsidR="00B22275" w:rsidRPr="001F3EE6" w:rsidRDefault="00B22275" w:rsidP="00B22275">
      <w:pPr>
        <w:pStyle w:val="ctext"/>
      </w:pPr>
      <w:r w:rsidRPr="001F3EE6">
        <w:t xml:space="preserve">Bill Medicaid for professional services with form CMS-1500.  The numbered items in the following instructions correspond to the numbered fields on the claim form.  </w:t>
      </w:r>
      <w:hyperlink r:id="rId11" w:history="1">
        <w:r w:rsidRPr="001F3EE6">
          <w:rPr>
            <w:rStyle w:val="Hyperlink"/>
          </w:rPr>
          <w:t>View a sample form CMS-1500.</w:t>
        </w:r>
      </w:hyperlink>
    </w:p>
    <w:p w14:paraId="0B008488" w14:textId="77777777" w:rsidR="00B22275" w:rsidRPr="001F3EE6" w:rsidRDefault="00B22275" w:rsidP="00B22275">
      <w:pPr>
        <w:pStyle w:val="ctext"/>
      </w:pPr>
      <w:r w:rsidRPr="001F3EE6">
        <w:lastRenderedPageBreak/>
        <w:t>Carefully follow these instructions to help the Arkansas Medicaid fiscal agent efficiently process claims.  Accuracy, completeness, and clarity are essential.  Claims cannot be processed if necessary information is omitted.</w:t>
      </w:r>
    </w:p>
    <w:p w14:paraId="2DE91DB7" w14:textId="1A86B4D2" w:rsidR="00B22275" w:rsidRPr="001F3EE6" w:rsidRDefault="00B22275" w:rsidP="00B22275">
      <w:pPr>
        <w:pStyle w:val="ctext"/>
        <w:rPr>
          <w:rStyle w:val="Hyperlink"/>
        </w:rPr>
      </w:pPr>
      <w:r w:rsidRPr="001F3EE6">
        <w:t xml:space="preserve">Forward completed claim forms to the Claims Department.  </w:t>
      </w:r>
      <w:hyperlink r:id="rId12" w:history="1">
        <w:r w:rsidRPr="001F3EE6">
          <w:rPr>
            <w:rStyle w:val="Hyperlink"/>
          </w:rPr>
          <w:t>View or print the Claims Department contact information.</w:t>
        </w:r>
      </w:hyperlink>
    </w:p>
    <w:p w14:paraId="6325B3D2" w14:textId="77777777" w:rsidR="00B22275" w:rsidRPr="001F3EE6" w:rsidRDefault="00B22275" w:rsidP="00B22275">
      <w:pPr>
        <w:pStyle w:val="Note"/>
        <w:ind w:left="1170"/>
      </w:pPr>
      <w:r w:rsidRPr="001F3EE6">
        <w:t>NOTE:</w:t>
      </w:r>
      <w:r w:rsidRPr="001F3EE6">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12106" w:rsidRPr="001F3EE6" w14:paraId="4E115DC9" w14:textId="77777777" w:rsidTr="009244F7">
        <w:trPr>
          <w:cantSplit/>
        </w:trPr>
        <w:tc>
          <w:tcPr>
            <w:tcW w:w="8122" w:type="dxa"/>
            <w:tcBorders>
              <w:top w:val="single" w:sz="2" w:space="0" w:color="FFFFFF"/>
              <w:left w:val="single" w:sz="2" w:space="0" w:color="FFFFFF"/>
              <w:bottom w:val="single" w:sz="2" w:space="0" w:color="FFFFFF"/>
              <w:right w:val="single" w:sz="6" w:space="0" w:color="FFFFFF"/>
            </w:tcBorders>
          </w:tcPr>
          <w:p w14:paraId="38705DED" w14:textId="77777777" w:rsidR="00B12106" w:rsidRPr="001F3EE6" w:rsidRDefault="00B12106" w:rsidP="009244F7">
            <w:pPr>
              <w:pStyle w:val="chead2"/>
            </w:pPr>
            <w:bookmarkStart w:id="39" w:name="_Toc434330201"/>
            <w:bookmarkStart w:id="40" w:name="_Toc199341388"/>
            <w:r w:rsidRPr="001F3EE6">
              <w:t>262.310</w:t>
            </w:r>
            <w:r w:rsidRPr="001F3EE6">
              <w:tab/>
              <w:t>Completion of CMS-1500 Claim Form</w:t>
            </w:r>
            <w:bookmarkEnd w:id="39"/>
            <w:bookmarkEnd w:id="40"/>
          </w:p>
        </w:tc>
        <w:tc>
          <w:tcPr>
            <w:tcW w:w="1238" w:type="dxa"/>
            <w:tcBorders>
              <w:top w:val="single" w:sz="2" w:space="0" w:color="FFFFFF"/>
              <w:left w:val="single" w:sz="6" w:space="0" w:color="FFFFFF"/>
              <w:bottom w:val="single" w:sz="2" w:space="0" w:color="FFFFFF"/>
              <w:right w:val="single" w:sz="2" w:space="0" w:color="FFFFFF"/>
            </w:tcBorders>
          </w:tcPr>
          <w:p w14:paraId="49D01062" w14:textId="77777777" w:rsidR="00B12106" w:rsidRPr="001F3EE6" w:rsidRDefault="00B12106" w:rsidP="009244F7">
            <w:pPr>
              <w:pStyle w:val="cDate2"/>
            </w:pPr>
            <w:r w:rsidRPr="001F3EE6">
              <w:rPr>
                <w:bCs/>
              </w:rPr>
              <w:t>9-1-14</w:t>
            </w:r>
          </w:p>
        </w:tc>
      </w:tr>
    </w:tbl>
    <w:p w14:paraId="0B47CE3A" w14:textId="77777777" w:rsidR="00B12106" w:rsidRPr="001F3EE6" w:rsidRDefault="00B12106" w:rsidP="00B12106">
      <w:pPr>
        <w:pStyle w:val="ctablespace"/>
      </w:pPr>
    </w:p>
    <w:tbl>
      <w:tblPr>
        <w:tblW w:w="0" w:type="auto"/>
        <w:tblInd w:w="475" w:type="dxa"/>
        <w:tblBorders>
          <w:top w:val="single" w:sz="6" w:space="0" w:color="000000"/>
          <w:bottom w:val="single" w:sz="6" w:space="0" w:color="000000"/>
          <w:insideH w:val="single" w:sz="6" w:space="0" w:color="000000"/>
        </w:tblBorders>
        <w:tblLayout w:type="fixed"/>
        <w:tblCellMar>
          <w:left w:w="115" w:type="dxa"/>
          <w:right w:w="115" w:type="dxa"/>
        </w:tblCellMar>
        <w:tblLook w:val="0000" w:firstRow="0" w:lastRow="0" w:firstColumn="0" w:lastColumn="0" w:noHBand="0" w:noVBand="0"/>
      </w:tblPr>
      <w:tblGrid>
        <w:gridCol w:w="3622"/>
        <w:gridCol w:w="5232"/>
        <w:gridCol w:w="45"/>
      </w:tblGrid>
      <w:tr w:rsidR="00B12106" w:rsidRPr="001F3EE6" w14:paraId="568B965A" w14:textId="77777777" w:rsidTr="009244F7">
        <w:trPr>
          <w:gridAfter w:val="1"/>
          <w:wAfter w:w="45" w:type="dxa"/>
          <w:cantSplit/>
          <w:tblHeader/>
        </w:trPr>
        <w:tc>
          <w:tcPr>
            <w:tcW w:w="3622" w:type="dxa"/>
            <w:tcBorders>
              <w:top w:val="single" w:sz="6" w:space="0" w:color="000000"/>
              <w:left w:val="nil"/>
              <w:bottom w:val="single" w:sz="6" w:space="0" w:color="000000"/>
              <w:right w:val="nil"/>
            </w:tcBorders>
          </w:tcPr>
          <w:p w14:paraId="5CBF3141" w14:textId="77777777" w:rsidR="00B12106" w:rsidRPr="001F3EE6" w:rsidRDefault="00B12106" w:rsidP="009244F7">
            <w:pPr>
              <w:pStyle w:val="ctableheading"/>
              <w:ind w:left="475" w:hanging="475"/>
            </w:pPr>
            <w:r w:rsidRPr="001F3EE6">
              <w:t>Field Name and Number</w:t>
            </w:r>
          </w:p>
        </w:tc>
        <w:tc>
          <w:tcPr>
            <w:tcW w:w="5232" w:type="dxa"/>
            <w:tcBorders>
              <w:top w:val="single" w:sz="6" w:space="0" w:color="000000"/>
              <w:left w:val="nil"/>
              <w:bottom w:val="single" w:sz="6" w:space="0" w:color="000000"/>
              <w:right w:val="nil"/>
            </w:tcBorders>
          </w:tcPr>
          <w:p w14:paraId="2DD16E92" w14:textId="77777777" w:rsidR="00B12106" w:rsidRPr="001F3EE6" w:rsidRDefault="00B12106" w:rsidP="009244F7">
            <w:pPr>
              <w:pStyle w:val="ctableheading"/>
            </w:pPr>
            <w:r w:rsidRPr="001F3EE6">
              <w:t>Instructions for Completion</w:t>
            </w:r>
          </w:p>
        </w:tc>
      </w:tr>
      <w:tr w:rsidR="00B12106" w:rsidRPr="001F3EE6" w14:paraId="6F039036" w14:textId="77777777" w:rsidTr="009244F7">
        <w:trPr>
          <w:gridAfter w:val="1"/>
          <w:wAfter w:w="45" w:type="dxa"/>
          <w:cantSplit/>
        </w:trPr>
        <w:tc>
          <w:tcPr>
            <w:tcW w:w="3622" w:type="dxa"/>
            <w:tcBorders>
              <w:top w:val="single" w:sz="6" w:space="0" w:color="000000"/>
              <w:left w:val="nil"/>
              <w:bottom w:val="nil"/>
              <w:right w:val="nil"/>
            </w:tcBorders>
          </w:tcPr>
          <w:p w14:paraId="4413E731" w14:textId="77777777" w:rsidR="00B12106" w:rsidRPr="001F3EE6" w:rsidRDefault="00B12106" w:rsidP="009244F7">
            <w:pPr>
              <w:pStyle w:val="cTableText"/>
              <w:ind w:left="475" w:hanging="475"/>
            </w:pPr>
            <w:r w:rsidRPr="001F3EE6">
              <w:t>1.</w:t>
            </w:r>
            <w:r w:rsidRPr="001F3EE6">
              <w:tab/>
              <w:t>(type of coverage)</w:t>
            </w:r>
          </w:p>
        </w:tc>
        <w:tc>
          <w:tcPr>
            <w:tcW w:w="5232" w:type="dxa"/>
            <w:tcBorders>
              <w:top w:val="single" w:sz="6" w:space="0" w:color="000000"/>
              <w:left w:val="nil"/>
              <w:bottom w:val="nil"/>
              <w:right w:val="nil"/>
            </w:tcBorders>
          </w:tcPr>
          <w:p w14:paraId="4A991D3D" w14:textId="77777777" w:rsidR="00B12106" w:rsidRPr="001F3EE6" w:rsidRDefault="00B12106" w:rsidP="009244F7">
            <w:pPr>
              <w:pStyle w:val="cTableText"/>
            </w:pPr>
            <w:r w:rsidRPr="001F3EE6">
              <w:t>Not required.</w:t>
            </w:r>
          </w:p>
        </w:tc>
      </w:tr>
      <w:tr w:rsidR="00B12106" w:rsidRPr="001F3EE6" w14:paraId="1D64477D" w14:textId="77777777" w:rsidTr="009244F7">
        <w:trPr>
          <w:gridAfter w:val="1"/>
          <w:wAfter w:w="45" w:type="dxa"/>
          <w:cantSplit/>
        </w:trPr>
        <w:tc>
          <w:tcPr>
            <w:tcW w:w="3622" w:type="dxa"/>
            <w:tcBorders>
              <w:top w:val="nil"/>
              <w:left w:val="nil"/>
              <w:bottom w:val="single" w:sz="6" w:space="0" w:color="000000"/>
              <w:right w:val="nil"/>
            </w:tcBorders>
          </w:tcPr>
          <w:p w14:paraId="76C06CC3" w14:textId="77777777" w:rsidR="00B12106" w:rsidRPr="001F3EE6" w:rsidRDefault="00B12106" w:rsidP="009244F7">
            <w:pPr>
              <w:pStyle w:val="cTableText"/>
              <w:ind w:left="475" w:hanging="475"/>
            </w:pPr>
            <w:r w:rsidRPr="001F3EE6">
              <w:t>1a.</w:t>
            </w:r>
            <w:r w:rsidRPr="001F3EE6">
              <w:tab/>
              <w:t>INSURED’S I.D. NUMBER (For Program in Item 1)</w:t>
            </w:r>
          </w:p>
        </w:tc>
        <w:tc>
          <w:tcPr>
            <w:tcW w:w="5232" w:type="dxa"/>
            <w:tcBorders>
              <w:top w:val="nil"/>
              <w:left w:val="nil"/>
              <w:bottom w:val="single" w:sz="6" w:space="0" w:color="000000"/>
              <w:right w:val="nil"/>
            </w:tcBorders>
          </w:tcPr>
          <w:p w14:paraId="4F196C80" w14:textId="77777777" w:rsidR="00B12106" w:rsidRPr="001F3EE6" w:rsidRDefault="00B12106" w:rsidP="009244F7">
            <w:pPr>
              <w:pStyle w:val="cTableText"/>
            </w:pPr>
            <w:r w:rsidRPr="001F3EE6">
              <w:t xml:space="preserve">Beneficiary’s or participant’s 10-digit Medicaid or </w:t>
            </w:r>
            <w:proofErr w:type="spellStart"/>
            <w:r w:rsidRPr="001F3EE6">
              <w:t>ARKids</w:t>
            </w:r>
            <w:proofErr w:type="spellEnd"/>
            <w:r w:rsidRPr="001F3EE6">
              <w:t xml:space="preserve"> First-A or </w:t>
            </w:r>
            <w:proofErr w:type="spellStart"/>
            <w:r w:rsidRPr="001F3EE6">
              <w:t>ARKids</w:t>
            </w:r>
            <w:proofErr w:type="spellEnd"/>
            <w:r w:rsidRPr="001F3EE6">
              <w:t xml:space="preserve"> First-B identification number.</w:t>
            </w:r>
          </w:p>
        </w:tc>
      </w:tr>
      <w:tr w:rsidR="00B12106" w:rsidRPr="001F3EE6" w14:paraId="30C0B1D1"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2B1749D9" w14:textId="77777777" w:rsidR="00B12106" w:rsidRPr="001F3EE6" w:rsidRDefault="00B12106" w:rsidP="009244F7">
            <w:pPr>
              <w:pStyle w:val="cTableText"/>
              <w:ind w:left="475" w:hanging="475"/>
            </w:pPr>
            <w:r w:rsidRPr="001F3EE6">
              <w:t>2.</w:t>
            </w:r>
            <w:r w:rsidRPr="001F3EE6">
              <w:tab/>
              <w:t>PATIENT’S NAME (Last Name, First Name, Middle Initial)</w:t>
            </w:r>
          </w:p>
        </w:tc>
        <w:tc>
          <w:tcPr>
            <w:tcW w:w="5232" w:type="dxa"/>
            <w:tcBorders>
              <w:top w:val="single" w:sz="6" w:space="0" w:color="000000"/>
              <w:left w:val="nil"/>
              <w:bottom w:val="single" w:sz="6" w:space="0" w:color="000000"/>
              <w:right w:val="nil"/>
            </w:tcBorders>
          </w:tcPr>
          <w:p w14:paraId="3778CF97" w14:textId="77777777" w:rsidR="00B12106" w:rsidRPr="001F3EE6" w:rsidRDefault="00B12106" w:rsidP="009244F7">
            <w:pPr>
              <w:pStyle w:val="cTableText"/>
            </w:pPr>
            <w:r w:rsidRPr="001F3EE6">
              <w:t>Beneficiary’s or participant’s last name and first name.</w:t>
            </w:r>
          </w:p>
        </w:tc>
      </w:tr>
      <w:tr w:rsidR="00B12106" w:rsidRPr="001F3EE6" w14:paraId="08BEEB3C" w14:textId="77777777" w:rsidTr="009244F7">
        <w:trPr>
          <w:gridAfter w:val="1"/>
          <w:wAfter w:w="45" w:type="dxa"/>
          <w:cantSplit/>
        </w:trPr>
        <w:tc>
          <w:tcPr>
            <w:tcW w:w="3622" w:type="dxa"/>
            <w:tcBorders>
              <w:top w:val="single" w:sz="6" w:space="0" w:color="000000"/>
              <w:left w:val="nil"/>
              <w:bottom w:val="nil"/>
              <w:right w:val="nil"/>
            </w:tcBorders>
          </w:tcPr>
          <w:p w14:paraId="6B727038" w14:textId="77777777" w:rsidR="00B12106" w:rsidRPr="001F3EE6" w:rsidRDefault="00B12106" w:rsidP="009244F7">
            <w:pPr>
              <w:pStyle w:val="cTableText"/>
              <w:ind w:left="475" w:hanging="475"/>
            </w:pPr>
            <w:r w:rsidRPr="001F3EE6">
              <w:t>3.</w:t>
            </w:r>
            <w:r w:rsidRPr="001F3EE6">
              <w:tab/>
              <w:t xml:space="preserve">PATIENT’S BIRTH DATE </w:t>
            </w:r>
          </w:p>
        </w:tc>
        <w:tc>
          <w:tcPr>
            <w:tcW w:w="5232" w:type="dxa"/>
            <w:tcBorders>
              <w:top w:val="single" w:sz="6" w:space="0" w:color="000000"/>
              <w:left w:val="nil"/>
              <w:bottom w:val="nil"/>
              <w:right w:val="nil"/>
            </w:tcBorders>
          </w:tcPr>
          <w:p w14:paraId="2048179F" w14:textId="77777777" w:rsidR="00B12106" w:rsidRPr="001F3EE6" w:rsidRDefault="00B12106" w:rsidP="009244F7">
            <w:pPr>
              <w:pStyle w:val="cTableText"/>
            </w:pPr>
            <w:r w:rsidRPr="001F3EE6">
              <w:t xml:space="preserve">Beneficiary’s or participant’s date of birth as given on the individual’s Medicaid or </w:t>
            </w:r>
            <w:proofErr w:type="spellStart"/>
            <w:r w:rsidRPr="001F3EE6">
              <w:t>ARKids</w:t>
            </w:r>
            <w:proofErr w:type="spellEnd"/>
            <w:r w:rsidRPr="001F3EE6">
              <w:t xml:space="preserve"> First-A or </w:t>
            </w:r>
            <w:proofErr w:type="spellStart"/>
            <w:r w:rsidRPr="001F3EE6">
              <w:t>ARKids</w:t>
            </w:r>
            <w:proofErr w:type="spellEnd"/>
            <w:r w:rsidRPr="001F3EE6">
              <w:t xml:space="preserve"> First-B identification card. Format: MM/DD/YY.</w:t>
            </w:r>
          </w:p>
        </w:tc>
      </w:tr>
      <w:tr w:rsidR="00B12106" w:rsidRPr="001F3EE6" w14:paraId="02B3E721" w14:textId="77777777" w:rsidTr="009244F7">
        <w:trPr>
          <w:gridAfter w:val="1"/>
          <w:wAfter w:w="45" w:type="dxa"/>
          <w:cantSplit/>
        </w:trPr>
        <w:tc>
          <w:tcPr>
            <w:tcW w:w="3622" w:type="dxa"/>
            <w:tcBorders>
              <w:top w:val="nil"/>
              <w:left w:val="nil"/>
              <w:bottom w:val="single" w:sz="6" w:space="0" w:color="000000"/>
              <w:right w:val="nil"/>
            </w:tcBorders>
          </w:tcPr>
          <w:p w14:paraId="1F530051" w14:textId="77777777" w:rsidR="00B12106" w:rsidRPr="001F3EE6" w:rsidRDefault="00B12106" w:rsidP="009244F7">
            <w:pPr>
              <w:pStyle w:val="cTableText"/>
              <w:ind w:left="475" w:hanging="475"/>
            </w:pPr>
            <w:r w:rsidRPr="001F3EE6">
              <w:tab/>
              <w:t>SEX</w:t>
            </w:r>
          </w:p>
        </w:tc>
        <w:tc>
          <w:tcPr>
            <w:tcW w:w="5232" w:type="dxa"/>
            <w:tcBorders>
              <w:top w:val="nil"/>
              <w:left w:val="nil"/>
              <w:bottom w:val="single" w:sz="6" w:space="0" w:color="000000"/>
              <w:right w:val="nil"/>
            </w:tcBorders>
          </w:tcPr>
          <w:p w14:paraId="4E3FDAA6" w14:textId="77777777" w:rsidR="00B12106" w:rsidRPr="001F3EE6" w:rsidRDefault="00B12106" w:rsidP="009244F7">
            <w:pPr>
              <w:pStyle w:val="cTableText"/>
            </w:pPr>
            <w:r w:rsidRPr="001F3EE6">
              <w:t>Check M for male or F for female.</w:t>
            </w:r>
          </w:p>
        </w:tc>
      </w:tr>
      <w:tr w:rsidR="00B12106" w:rsidRPr="001F3EE6" w14:paraId="75B3D9BD"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4AB681C7" w14:textId="77777777" w:rsidR="00B12106" w:rsidRPr="001F3EE6" w:rsidRDefault="00B12106" w:rsidP="009244F7">
            <w:pPr>
              <w:pStyle w:val="cTableText"/>
              <w:ind w:left="475" w:hanging="475"/>
            </w:pPr>
            <w:r w:rsidRPr="001F3EE6">
              <w:t>4.</w:t>
            </w:r>
            <w:r w:rsidRPr="001F3EE6">
              <w:tab/>
              <w:t>INSURED’S NAME (Last Name, First Name, Middle Initial)</w:t>
            </w:r>
          </w:p>
        </w:tc>
        <w:tc>
          <w:tcPr>
            <w:tcW w:w="5232" w:type="dxa"/>
            <w:tcBorders>
              <w:top w:val="single" w:sz="6" w:space="0" w:color="000000"/>
              <w:left w:val="nil"/>
              <w:bottom w:val="single" w:sz="6" w:space="0" w:color="000000"/>
              <w:right w:val="nil"/>
            </w:tcBorders>
          </w:tcPr>
          <w:p w14:paraId="569D9040" w14:textId="77777777" w:rsidR="00B12106" w:rsidRPr="001F3EE6" w:rsidRDefault="00B12106" w:rsidP="009244F7">
            <w:pPr>
              <w:pStyle w:val="cTableText"/>
            </w:pPr>
            <w:r w:rsidRPr="001F3EE6">
              <w:t>Required if insurance affects this claim. Insured’s last name, first name, and middle initial.</w:t>
            </w:r>
          </w:p>
        </w:tc>
      </w:tr>
      <w:tr w:rsidR="00B12106" w:rsidRPr="001F3EE6" w14:paraId="0894EBA2" w14:textId="77777777" w:rsidTr="009244F7">
        <w:trPr>
          <w:gridAfter w:val="1"/>
          <w:wAfter w:w="45" w:type="dxa"/>
          <w:cantSplit/>
        </w:trPr>
        <w:tc>
          <w:tcPr>
            <w:tcW w:w="3622" w:type="dxa"/>
            <w:tcBorders>
              <w:top w:val="single" w:sz="6" w:space="0" w:color="000000"/>
              <w:left w:val="nil"/>
              <w:bottom w:val="nil"/>
              <w:right w:val="nil"/>
            </w:tcBorders>
          </w:tcPr>
          <w:p w14:paraId="0FB5167B" w14:textId="77777777" w:rsidR="00B12106" w:rsidRPr="001F3EE6" w:rsidRDefault="00B12106" w:rsidP="009244F7">
            <w:pPr>
              <w:pStyle w:val="cTableText"/>
              <w:ind w:left="475" w:hanging="475"/>
            </w:pPr>
            <w:r w:rsidRPr="001F3EE6">
              <w:t>5.</w:t>
            </w:r>
            <w:r w:rsidRPr="001F3EE6">
              <w:tab/>
              <w:t>PATIENT’S ADDRESS (No., Street)</w:t>
            </w:r>
          </w:p>
        </w:tc>
        <w:tc>
          <w:tcPr>
            <w:tcW w:w="5232" w:type="dxa"/>
            <w:tcBorders>
              <w:top w:val="single" w:sz="6" w:space="0" w:color="000000"/>
              <w:left w:val="nil"/>
              <w:bottom w:val="nil"/>
              <w:right w:val="nil"/>
            </w:tcBorders>
          </w:tcPr>
          <w:p w14:paraId="312C3909" w14:textId="77777777" w:rsidR="00B12106" w:rsidRPr="001F3EE6" w:rsidRDefault="00B12106" w:rsidP="009244F7">
            <w:pPr>
              <w:pStyle w:val="cTableText"/>
            </w:pPr>
            <w:r w:rsidRPr="001F3EE6">
              <w:t>Optional. Beneficiary’s or participant’s complete</w:t>
            </w:r>
            <w:r w:rsidRPr="001F3EE6">
              <w:rPr>
                <w:i/>
              </w:rPr>
              <w:t xml:space="preserve"> </w:t>
            </w:r>
            <w:r w:rsidRPr="001F3EE6">
              <w:t>mailing address (street address or post office box).</w:t>
            </w:r>
          </w:p>
        </w:tc>
      </w:tr>
      <w:tr w:rsidR="00B12106" w:rsidRPr="001F3EE6" w14:paraId="10825DAE" w14:textId="77777777" w:rsidTr="009244F7">
        <w:trPr>
          <w:gridAfter w:val="1"/>
          <w:wAfter w:w="45" w:type="dxa"/>
          <w:cantSplit/>
        </w:trPr>
        <w:tc>
          <w:tcPr>
            <w:tcW w:w="3622" w:type="dxa"/>
            <w:tcBorders>
              <w:top w:val="nil"/>
              <w:left w:val="nil"/>
              <w:bottom w:val="nil"/>
              <w:right w:val="nil"/>
            </w:tcBorders>
          </w:tcPr>
          <w:p w14:paraId="542065C4" w14:textId="77777777" w:rsidR="00B12106" w:rsidRPr="001F3EE6" w:rsidRDefault="00B12106" w:rsidP="009244F7">
            <w:pPr>
              <w:pStyle w:val="cTableText"/>
              <w:ind w:left="475" w:hanging="475"/>
            </w:pPr>
            <w:r w:rsidRPr="001F3EE6">
              <w:tab/>
              <w:t>CITY</w:t>
            </w:r>
          </w:p>
        </w:tc>
        <w:tc>
          <w:tcPr>
            <w:tcW w:w="5232" w:type="dxa"/>
            <w:tcBorders>
              <w:top w:val="nil"/>
              <w:left w:val="nil"/>
              <w:bottom w:val="nil"/>
              <w:right w:val="nil"/>
            </w:tcBorders>
          </w:tcPr>
          <w:p w14:paraId="79ECE7B7" w14:textId="77777777" w:rsidR="00B12106" w:rsidRPr="001F3EE6" w:rsidRDefault="00B12106" w:rsidP="009244F7">
            <w:pPr>
              <w:pStyle w:val="cTableText"/>
            </w:pPr>
            <w:r w:rsidRPr="001F3EE6">
              <w:t>Name of the city in which the beneficiary or participant resides.</w:t>
            </w:r>
          </w:p>
        </w:tc>
      </w:tr>
      <w:tr w:rsidR="00B12106" w:rsidRPr="001F3EE6" w14:paraId="6C962447" w14:textId="77777777" w:rsidTr="009244F7">
        <w:trPr>
          <w:gridAfter w:val="1"/>
          <w:wAfter w:w="45" w:type="dxa"/>
          <w:cantSplit/>
        </w:trPr>
        <w:tc>
          <w:tcPr>
            <w:tcW w:w="3622" w:type="dxa"/>
            <w:tcBorders>
              <w:top w:val="nil"/>
              <w:left w:val="nil"/>
              <w:bottom w:val="nil"/>
              <w:right w:val="nil"/>
            </w:tcBorders>
          </w:tcPr>
          <w:p w14:paraId="74509BF9" w14:textId="77777777" w:rsidR="00B12106" w:rsidRPr="001F3EE6" w:rsidRDefault="00B12106" w:rsidP="009244F7">
            <w:pPr>
              <w:pStyle w:val="cTableText"/>
              <w:ind w:left="475" w:hanging="475"/>
            </w:pPr>
            <w:r w:rsidRPr="001F3EE6">
              <w:tab/>
              <w:t>STATE</w:t>
            </w:r>
          </w:p>
        </w:tc>
        <w:tc>
          <w:tcPr>
            <w:tcW w:w="5232" w:type="dxa"/>
            <w:tcBorders>
              <w:top w:val="nil"/>
              <w:left w:val="nil"/>
              <w:bottom w:val="nil"/>
              <w:right w:val="nil"/>
            </w:tcBorders>
          </w:tcPr>
          <w:p w14:paraId="537C8F66" w14:textId="77777777" w:rsidR="00B12106" w:rsidRPr="001F3EE6" w:rsidRDefault="00B12106" w:rsidP="009244F7">
            <w:pPr>
              <w:pStyle w:val="cTableText"/>
            </w:pPr>
            <w:r w:rsidRPr="001F3EE6">
              <w:t>Two-letter postal code for the state in which the beneficiary or participant resides.</w:t>
            </w:r>
          </w:p>
        </w:tc>
      </w:tr>
      <w:tr w:rsidR="00B12106" w:rsidRPr="001F3EE6" w14:paraId="773777BE" w14:textId="77777777" w:rsidTr="009244F7">
        <w:trPr>
          <w:gridAfter w:val="1"/>
          <w:wAfter w:w="45" w:type="dxa"/>
          <w:cantSplit/>
        </w:trPr>
        <w:tc>
          <w:tcPr>
            <w:tcW w:w="3622" w:type="dxa"/>
            <w:tcBorders>
              <w:top w:val="nil"/>
              <w:left w:val="nil"/>
              <w:bottom w:val="nil"/>
              <w:right w:val="nil"/>
            </w:tcBorders>
          </w:tcPr>
          <w:p w14:paraId="56FAAB08" w14:textId="77777777" w:rsidR="00B12106" w:rsidRPr="001F3EE6" w:rsidRDefault="00B12106" w:rsidP="009244F7">
            <w:pPr>
              <w:pStyle w:val="cTableText"/>
              <w:ind w:left="475" w:hanging="475"/>
            </w:pPr>
            <w:r w:rsidRPr="001F3EE6">
              <w:tab/>
              <w:t>ZIP CODE</w:t>
            </w:r>
          </w:p>
        </w:tc>
        <w:tc>
          <w:tcPr>
            <w:tcW w:w="5232" w:type="dxa"/>
            <w:tcBorders>
              <w:top w:val="nil"/>
              <w:left w:val="nil"/>
              <w:bottom w:val="nil"/>
              <w:right w:val="nil"/>
            </w:tcBorders>
          </w:tcPr>
          <w:p w14:paraId="698039D4" w14:textId="77777777" w:rsidR="00B12106" w:rsidRPr="001F3EE6" w:rsidRDefault="00B12106" w:rsidP="009244F7">
            <w:pPr>
              <w:pStyle w:val="cTableText"/>
            </w:pPr>
            <w:r w:rsidRPr="001F3EE6">
              <w:t>Five-digit zip code; nine digits for post office box.</w:t>
            </w:r>
          </w:p>
        </w:tc>
      </w:tr>
      <w:tr w:rsidR="00B12106" w:rsidRPr="001F3EE6" w14:paraId="7112E7DF" w14:textId="77777777" w:rsidTr="009244F7">
        <w:trPr>
          <w:gridAfter w:val="1"/>
          <w:wAfter w:w="45" w:type="dxa"/>
          <w:cantSplit/>
        </w:trPr>
        <w:tc>
          <w:tcPr>
            <w:tcW w:w="3622" w:type="dxa"/>
            <w:tcBorders>
              <w:top w:val="nil"/>
              <w:left w:val="nil"/>
              <w:bottom w:val="single" w:sz="4" w:space="0" w:color="auto"/>
              <w:right w:val="nil"/>
            </w:tcBorders>
          </w:tcPr>
          <w:p w14:paraId="25F9AC49" w14:textId="77777777" w:rsidR="00B12106" w:rsidRPr="001F3EE6" w:rsidRDefault="00B12106" w:rsidP="009244F7">
            <w:pPr>
              <w:pStyle w:val="cTableText"/>
              <w:ind w:left="475" w:hanging="475"/>
            </w:pPr>
            <w:r w:rsidRPr="001F3EE6">
              <w:tab/>
              <w:t>TELEPHONE (Include Area Code)</w:t>
            </w:r>
          </w:p>
        </w:tc>
        <w:tc>
          <w:tcPr>
            <w:tcW w:w="5232" w:type="dxa"/>
            <w:tcBorders>
              <w:top w:val="nil"/>
              <w:left w:val="nil"/>
              <w:bottom w:val="single" w:sz="4" w:space="0" w:color="auto"/>
              <w:right w:val="nil"/>
            </w:tcBorders>
          </w:tcPr>
          <w:p w14:paraId="76533486" w14:textId="77777777" w:rsidR="00B12106" w:rsidRPr="001F3EE6" w:rsidRDefault="00B12106" w:rsidP="009244F7">
            <w:pPr>
              <w:pStyle w:val="cTableText"/>
            </w:pPr>
            <w:r w:rsidRPr="001F3EE6">
              <w:t>The beneficiary’s or participant’s telephone number or the number of a reliable message/contact/ emergency telephone.</w:t>
            </w:r>
          </w:p>
        </w:tc>
      </w:tr>
      <w:tr w:rsidR="00B12106" w:rsidRPr="001F3EE6" w14:paraId="2B9A69EF" w14:textId="77777777" w:rsidTr="009244F7">
        <w:trPr>
          <w:gridAfter w:val="1"/>
          <w:wAfter w:w="45" w:type="dxa"/>
          <w:cantSplit/>
        </w:trPr>
        <w:tc>
          <w:tcPr>
            <w:tcW w:w="3622" w:type="dxa"/>
            <w:tcBorders>
              <w:top w:val="single" w:sz="4" w:space="0" w:color="auto"/>
              <w:left w:val="nil"/>
              <w:bottom w:val="single" w:sz="6" w:space="0" w:color="000000"/>
              <w:right w:val="nil"/>
            </w:tcBorders>
          </w:tcPr>
          <w:p w14:paraId="7D564521" w14:textId="77777777" w:rsidR="00B12106" w:rsidRPr="001F3EE6" w:rsidRDefault="00B12106" w:rsidP="009244F7">
            <w:pPr>
              <w:pStyle w:val="cTableText"/>
              <w:ind w:left="475" w:hanging="475"/>
            </w:pPr>
            <w:r w:rsidRPr="001F3EE6">
              <w:t>6.</w:t>
            </w:r>
            <w:r w:rsidRPr="001F3EE6">
              <w:tab/>
              <w:t>PATIENT RELATIONSHIP TO INSURED</w:t>
            </w:r>
          </w:p>
        </w:tc>
        <w:tc>
          <w:tcPr>
            <w:tcW w:w="5232" w:type="dxa"/>
            <w:tcBorders>
              <w:top w:val="single" w:sz="4" w:space="0" w:color="auto"/>
              <w:left w:val="nil"/>
              <w:bottom w:val="single" w:sz="6" w:space="0" w:color="000000"/>
              <w:right w:val="nil"/>
            </w:tcBorders>
          </w:tcPr>
          <w:p w14:paraId="71A6EB36" w14:textId="77777777" w:rsidR="00B12106" w:rsidRPr="001F3EE6" w:rsidRDefault="00B12106" w:rsidP="009244F7">
            <w:pPr>
              <w:pStyle w:val="cTableText"/>
            </w:pPr>
            <w:r w:rsidRPr="001F3EE6">
              <w:t>If insurance affects this claim, check the box indicating the patient’s relationship to the insured.</w:t>
            </w:r>
          </w:p>
        </w:tc>
      </w:tr>
      <w:tr w:rsidR="00B12106" w:rsidRPr="001F3EE6" w14:paraId="5B1C24B7" w14:textId="77777777" w:rsidTr="009244F7">
        <w:trPr>
          <w:gridAfter w:val="1"/>
          <w:wAfter w:w="45" w:type="dxa"/>
          <w:cantSplit/>
        </w:trPr>
        <w:tc>
          <w:tcPr>
            <w:tcW w:w="3622" w:type="dxa"/>
            <w:tcBorders>
              <w:top w:val="single" w:sz="6" w:space="0" w:color="000000"/>
              <w:left w:val="nil"/>
              <w:bottom w:val="nil"/>
              <w:right w:val="nil"/>
            </w:tcBorders>
          </w:tcPr>
          <w:p w14:paraId="5DDEBE47" w14:textId="77777777" w:rsidR="00B12106" w:rsidRPr="001F3EE6" w:rsidRDefault="00B12106" w:rsidP="009244F7">
            <w:pPr>
              <w:pStyle w:val="cTableText"/>
              <w:ind w:left="475" w:hanging="475"/>
            </w:pPr>
            <w:r w:rsidRPr="001F3EE6">
              <w:t>7.</w:t>
            </w:r>
            <w:r w:rsidRPr="001F3EE6">
              <w:tab/>
              <w:t>INSURED’S ADDRESS (No., Street)</w:t>
            </w:r>
          </w:p>
        </w:tc>
        <w:tc>
          <w:tcPr>
            <w:tcW w:w="5232" w:type="dxa"/>
            <w:tcBorders>
              <w:top w:val="single" w:sz="6" w:space="0" w:color="000000"/>
              <w:left w:val="nil"/>
              <w:bottom w:val="nil"/>
              <w:right w:val="nil"/>
            </w:tcBorders>
          </w:tcPr>
          <w:p w14:paraId="45369C6F" w14:textId="77777777" w:rsidR="00B12106" w:rsidRPr="001F3EE6" w:rsidRDefault="00B12106" w:rsidP="009244F7">
            <w:pPr>
              <w:pStyle w:val="cTableText"/>
            </w:pPr>
            <w:r w:rsidRPr="001F3EE6">
              <w:t>Required if insured’s address is different from the patient’s address.</w:t>
            </w:r>
          </w:p>
        </w:tc>
      </w:tr>
      <w:tr w:rsidR="00B12106" w:rsidRPr="001F3EE6" w14:paraId="18026B19" w14:textId="77777777" w:rsidTr="009244F7">
        <w:trPr>
          <w:gridAfter w:val="1"/>
          <w:wAfter w:w="45" w:type="dxa"/>
          <w:cantSplit/>
        </w:trPr>
        <w:tc>
          <w:tcPr>
            <w:tcW w:w="3622" w:type="dxa"/>
            <w:tcBorders>
              <w:top w:val="nil"/>
              <w:left w:val="nil"/>
              <w:bottom w:val="nil"/>
              <w:right w:val="nil"/>
            </w:tcBorders>
          </w:tcPr>
          <w:p w14:paraId="61B96AE0" w14:textId="77777777" w:rsidR="00B12106" w:rsidRPr="001F3EE6" w:rsidRDefault="00B12106" w:rsidP="009244F7">
            <w:pPr>
              <w:pStyle w:val="cTableText"/>
              <w:ind w:left="475" w:hanging="475"/>
            </w:pPr>
            <w:r w:rsidRPr="001F3EE6">
              <w:tab/>
              <w:t>CITY</w:t>
            </w:r>
          </w:p>
        </w:tc>
        <w:tc>
          <w:tcPr>
            <w:tcW w:w="5232" w:type="dxa"/>
            <w:tcBorders>
              <w:top w:val="nil"/>
              <w:left w:val="nil"/>
              <w:bottom w:val="nil"/>
              <w:right w:val="nil"/>
            </w:tcBorders>
          </w:tcPr>
          <w:p w14:paraId="214610E2" w14:textId="77777777" w:rsidR="00B12106" w:rsidRPr="001F3EE6" w:rsidRDefault="00B12106" w:rsidP="009244F7">
            <w:pPr>
              <w:pStyle w:val="cTableText"/>
            </w:pPr>
          </w:p>
        </w:tc>
      </w:tr>
      <w:tr w:rsidR="00B12106" w:rsidRPr="001F3EE6" w14:paraId="2A4C8D3E" w14:textId="77777777" w:rsidTr="009244F7">
        <w:trPr>
          <w:gridAfter w:val="1"/>
          <w:wAfter w:w="45" w:type="dxa"/>
          <w:cantSplit/>
        </w:trPr>
        <w:tc>
          <w:tcPr>
            <w:tcW w:w="3622" w:type="dxa"/>
            <w:tcBorders>
              <w:top w:val="nil"/>
              <w:left w:val="nil"/>
              <w:bottom w:val="nil"/>
              <w:right w:val="nil"/>
            </w:tcBorders>
          </w:tcPr>
          <w:p w14:paraId="2FD34C04" w14:textId="77777777" w:rsidR="00B12106" w:rsidRPr="001F3EE6" w:rsidRDefault="00B12106" w:rsidP="009244F7">
            <w:pPr>
              <w:pStyle w:val="cTableText"/>
              <w:ind w:left="475" w:hanging="475"/>
            </w:pPr>
            <w:r w:rsidRPr="001F3EE6">
              <w:tab/>
              <w:t>STATE</w:t>
            </w:r>
          </w:p>
        </w:tc>
        <w:tc>
          <w:tcPr>
            <w:tcW w:w="5232" w:type="dxa"/>
            <w:tcBorders>
              <w:top w:val="nil"/>
              <w:left w:val="nil"/>
              <w:bottom w:val="nil"/>
              <w:right w:val="nil"/>
            </w:tcBorders>
          </w:tcPr>
          <w:p w14:paraId="5817F631" w14:textId="77777777" w:rsidR="00B12106" w:rsidRPr="001F3EE6" w:rsidRDefault="00B12106" w:rsidP="009244F7">
            <w:pPr>
              <w:pStyle w:val="cTableText"/>
            </w:pPr>
          </w:p>
        </w:tc>
      </w:tr>
      <w:tr w:rsidR="00B12106" w:rsidRPr="001F3EE6" w14:paraId="24862351" w14:textId="77777777" w:rsidTr="009244F7">
        <w:trPr>
          <w:gridAfter w:val="1"/>
          <w:wAfter w:w="45" w:type="dxa"/>
          <w:cantSplit/>
        </w:trPr>
        <w:tc>
          <w:tcPr>
            <w:tcW w:w="3622" w:type="dxa"/>
            <w:tcBorders>
              <w:top w:val="nil"/>
              <w:left w:val="nil"/>
              <w:bottom w:val="nil"/>
              <w:right w:val="nil"/>
            </w:tcBorders>
          </w:tcPr>
          <w:p w14:paraId="55D35C63" w14:textId="77777777" w:rsidR="00B12106" w:rsidRPr="001F3EE6" w:rsidRDefault="00B12106" w:rsidP="009244F7">
            <w:pPr>
              <w:pStyle w:val="cTableText"/>
              <w:ind w:left="475" w:hanging="475"/>
            </w:pPr>
            <w:r w:rsidRPr="001F3EE6">
              <w:tab/>
              <w:t>ZIP CODE</w:t>
            </w:r>
          </w:p>
        </w:tc>
        <w:tc>
          <w:tcPr>
            <w:tcW w:w="5232" w:type="dxa"/>
            <w:tcBorders>
              <w:top w:val="nil"/>
              <w:left w:val="nil"/>
              <w:bottom w:val="nil"/>
              <w:right w:val="nil"/>
            </w:tcBorders>
          </w:tcPr>
          <w:p w14:paraId="288C2C24" w14:textId="77777777" w:rsidR="00B12106" w:rsidRPr="001F3EE6" w:rsidRDefault="00B12106" w:rsidP="009244F7">
            <w:pPr>
              <w:pStyle w:val="cTableText"/>
            </w:pPr>
          </w:p>
        </w:tc>
      </w:tr>
      <w:tr w:rsidR="00B12106" w:rsidRPr="001F3EE6" w14:paraId="6F9E4A51" w14:textId="77777777" w:rsidTr="009244F7">
        <w:trPr>
          <w:gridAfter w:val="1"/>
          <w:wAfter w:w="45" w:type="dxa"/>
          <w:cantSplit/>
        </w:trPr>
        <w:tc>
          <w:tcPr>
            <w:tcW w:w="3622" w:type="dxa"/>
            <w:tcBorders>
              <w:top w:val="nil"/>
              <w:left w:val="nil"/>
              <w:bottom w:val="single" w:sz="4" w:space="0" w:color="auto"/>
              <w:right w:val="nil"/>
            </w:tcBorders>
          </w:tcPr>
          <w:p w14:paraId="4905A3C8" w14:textId="77777777" w:rsidR="00B12106" w:rsidRPr="001F3EE6" w:rsidRDefault="00B12106" w:rsidP="009244F7">
            <w:pPr>
              <w:pStyle w:val="cTableText"/>
              <w:ind w:left="475" w:hanging="475"/>
            </w:pPr>
            <w:r w:rsidRPr="001F3EE6">
              <w:tab/>
              <w:t>TELEPHONE (Include Area Code)</w:t>
            </w:r>
          </w:p>
        </w:tc>
        <w:tc>
          <w:tcPr>
            <w:tcW w:w="5232" w:type="dxa"/>
            <w:tcBorders>
              <w:top w:val="nil"/>
              <w:left w:val="nil"/>
              <w:bottom w:val="single" w:sz="4" w:space="0" w:color="auto"/>
              <w:right w:val="nil"/>
            </w:tcBorders>
          </w:tcPr>
          <w:p w14:paraId="786902D3" w14:textId="77777777" w:rsidR="00B12106" w:rsidRPr="001F3EE6" w:rsidRDefault="00B12106" w:rsidP="009244F7">
            <w:pPr>
              <w:pStyle w:val="cTableText"/>
            </w:pPr>
          </w:p>
        </w:tc>
      </w:tr>
      <w:tr w:rsidR="00B12106" w:rsidRPr="001F3EE6" w14:paraId="28A5924E" w14:textId="77777777" w:rsidTr="009244F7">
        <w:trPr>
          <w:gridAfter w:val="1"/>
          <w:wAfter w:w="45" w:type="dxa"/>
          <w:cantSplit/>
        </w:trPr>
        <w:tc>
          <w:tcPr>
            <w:tcW w:w="3622" w:type="dxa"/>
            <w:tcBorders>
              <w:top w:val="single" w:sz="4" w:space="0" w:color="auto"/>
              <w:left w:val="nil"/>
              <w:bottom w:val="single" w:sz="6" w:space="0" w:color="000000"/>
              <w:right w:val="nil"/>
            </w:tcBorders>
          </w:tcPr>
          <w:p w14:paraId="2695F465" w14:textId="77777777" w:rsidR="00B12106" w:rsidRPr="001F3EE6" w:rsidRDefault="00B12106" w:rsidP="009244F7">
            <w:pPr>
              <w:pStyle w:val="cTableText"/>
              <w:ind w:left="475" w:hanging="475"/>
            </w:pPr>
            <w:r w:rsidRPr="001F3EE6">
              <w:t>8.</w:t>
            </w:r>
            <w:r w:rsidRPr="001F3EE6">
              <w:tab/>
              <w:t>RESERVED</w:t>
            </w:r>
          </w:p>
        </w:tc>
        <w:tc>
          <w:tcPr>
            <w:tcW w:w="5232" w:type="dxa"/>
            <w:tcBorders>
              <w:top w:val="single" w:sz="4" w:space="0" w:color="auto"/>
              <w:left w:val="nil"/>
              <w:bottom w:val="single" w:sz="6" w:space="0" w:color="000000"/>
              <w:right w:val="nil"/>
            </w:tcBorders>
          </w:tcPr>
          <w:p w14:paraId="61CDA0FA" w14:textId="77777777" w:rsidR="00B12106" w:rsidRPr="001F3EE6" w:rsidRDefault="00B12106" w:rsidP="009244F7">
            <w:pPr>
              <w:pStyle w:val="cTableText"/>
            </w:pPr>
            <w:r w:rsidRPr="001F3EE6">
              <w:t>Reserved for NUCC use.</w:t>
            </w:r>
          </w:p>
        </w:tc>
      </w:tr>
      <w:tr w:rsidR="00B12106" w:rsidRPr="001F3EE6" w14:paraId="71902217" w14:textId="77777777" w:rsidTr="009244F7">
        <w:trPr>
          <w:gridAfter w:val="1"/>
          <w:wAfter w:w="45" w:type="dxa"/>
          <w:cantSplit/>
        </w:trPr>
        <w:tc>
          <w:tcPr>
            <w:tcW w:w="3622" w:type="dxa"/>
            <w:tcBorders>
              <w:top w:val="single" w:sz="6" w:space="0" w:color="000000"/>
              <w:left w:val="nil"/>
              <w:bottom w:val="nil"/>
              <w:right w:val="nil"/>
            </w:tcBorders>
          </w:tcPr>
          <w:p w14:paraId="72EA7AFF" w14:textId="77777777" w:rsidR="00B12106" w:rsidRPr="001F3EE6" w:rsidRDefault="00B12106" w:rsidP="009244F7">
            <w:pPr>
              <w:pStyle w:val="ctext"/>
              <w:ind w:left="475" w:hanging="475"/>
            </w:pPr>
            <w:r w:rsidRPr="001F3EE6">
              <w:lastRenderedPageBreak/>
              <w:t>9.</w:t>
            </w:r>
            <w:r w:rsidRPr="001F3EE6">
              <w:tab/>
              <w:t>OTHER INSURED’S NAME (Last name, First Name, Middle Initial)</w:t>
            </w:r>
          </w:p>
        </w:tc>
        <w:tc>
          <w:tcPr>
            <w:tcW w:w="5232" w:type="dxa"/>
            <w:tcBorders>
              <w:top w:val="single" w:sz="6" w:space="0" w:color="000000"/>
              <w:left w:val="nil"/>
              <w:bottom w:val="nil"/>
              <w:right w:val="nil"/>
            </w:tcBorders>
          </w:tcPr>
          <w:p w14:paraId="287D7F7A" w14:textId="77777777" w:rsidR="00B12106" w:rsidRPr="001F3EE6" w:rsidRDefault="00B12106" w:rsidP="009244F7">
            <w:pPr>
              <w:pStyle w:val="cTableText"/>
            </w:pPr>
            <w:r w:rsidRPr="001F3EE6">
              <w:t>If patient has other insurance coverage as indicated in Field 11d, the other insured’s last name, first name, and middle initial.</w:t>
            </w:r>
          </w:p>
        </w:tc>
      </w:tr>
      <w:tr w:rsidR="00B12106" w:rsidRPr="001F3EE6" w14:paraId="2954BE40" w14:textId="77777777" w:rsidTr="009244F7">
        <w:trPr>
          <w:gridAfter w:val="1"/>
          <w:wAfter w:w="45" w:type="dxa"/>
          <w:cantSplit/>
        </w:trPr>
        <w:tc>
          <w:tcPr>
            <w:tcW w:w="3622" w:type="dxa"/>
            <w:tcBorders>
              <w:top w:val="nil"/>
              <w:left w:val="nil"/>
              <w:bottom w:val="nil"/>
              <w:right w:val="nil"/>
            </w:tcBorders>
          </w:tcPr>
          <w:p w14:paraId="4178C417" w14:textId="77777777" w:rsidR="00B12106" w:rsidRPr="001F3EE6" w:rsidRDefault="00B12106" w:rsidP="009244F7">
            <w:pPr>
              <w:pStyle w:val="cTableText"/>
              <w:ind w:left="965" w:hanging="475"/>
            </w:pPr>
            <w:r w:rsidRPr="001F3EE6">
              <w:t>a.</w:t>
            </w:r>
            <w:r w:rsidRPr="001F3EE6">
              <w:tab/>
              <w:t>OTHER INSURED’S POLICY OR GROUP NUMBER</w:t>
            </w:r>
          </w:p>
        </w:tc>
        <w:tc>
          <w:tcPr>
            <w:tcW w:w="5232" w:type="dxa"/>
            <w:tcBorders>
              <w:top w:val="nil"/>
              <w:left w:val="nil"/>
              <w:bottom w:val="nil"/>
              <w:right w:val="nil"/>
            </w:tcBorders>
          </w:tcPr>
          <w:p w14:paraId="51078A62" w14:textId="77777777" w:rsidR="00B12106" w:rsidRPr="001F3EE6" w:rsidRDefault="00B12106" w:rsidP="009244F7">
            <w:pPr>
              <w:pStyle w:val="cTableText"/>
            </w:pPr>
            <w:r w:rsidRPr="001F3EE6">
              <w:t>Policy and/or group number of the insured individual.</w:t>
            </w:r>
          </w:p>
        </w:tc>
      </w:tr>
      <w:tr w:rsidR="00B12106" w:rsidRPr="001F3EE6" w14:paraId="20BA7FB4" w14:textId="77777777" w:rsidTr="009244F7">
        <w:trPr>
          <w:gridAfter w:val="1"/>
          <w:wAfter w:w="45" w:type="dxa"/>
          <w:cantSplit/>
        </w:trPr>
        <w:tc>
          <w:tcPr>
            <w:tcW w:w="3622" w:type="dxa"/>
            <w:tcBorders>
              <w:top w:val="nil"/>
              <w:left w:val="nil"/>
              <w:bottom w:val="nil"/>
              <w:right w:val="nil"/>
            </w:tcBorders>
          </w:tcPr>
          <w:p w14:paraId="33135F43" w14:textId="77777777" w:rsidR="00B12106" w:rsidRPr="001F3EE6" w:rsidRDefault="00B12106" w:rsidP="009244F7">
            <w:pPr>
              <w:pStyle w:val="cTableText"/>
              <w:ind w:left="965" w:hanging="475"/>
            </w:pPr>
            <w:r w:rsidRPr="001F3EE6">
              <w:t>b.</w:t>
            </w:r>
            <w:r w:rsidRPr="001F3EE6">
              <w:tab/>
              <w:t>RESERVED</w:t>
            </w:r>
          </w:p>
        </w:tc>
        <w:tc>
          <w:tcPr>
            <w:tcW w:w="5232" w:type="dxa"/>
            <w:tcBorders>
              <w:top w:val="nil"/>
              <w:left w:val="nil"/>
              <w:bottom w:val="nil"/>
              <w:right w:val="nil"/>
            </w:tcBorders>
          </w:tcPr>
          <w:p w14:paraId="093A6828" w14:textId="77777777" w:rsidR="00B12106" w:rsidRPr="001F3EE6" w:rsidRDefault="00B12106" w:rsidP="009244F7">
            <w:pPr>
              <w:pStyle w:val="cTableText"/>
            </w:pPr>
            <w:r w:rsidRPr="001F3EE6">
              <w:t>Reserved for NUCC use.</w:t>
            </w:r>
          </w:p>
        </w:tc>
      </w:tr>
      <w:tr w:rsidR="00B12106" w:rsidRPr="001F3EE6" w14:paraId="4B70FD0D" w14:textId="77777777" w:rsidTr="009244F7">
        <w:trPr>
          <w:gridAfter w:val="1"/>
          <w:wAfter w:w="45" w:type="dxa"/>
          <w:cantSplit/>
        </w:trPr>
        <w:tc>
          <w:tcPr>
            <w:tcW w:w="3622" w:type="dxa"/>
            <w:tcBorders>
              <w:top w:val="nil"/>
              <w:left w:val="nil"/>
              <w:bottom w:val="nil"/>
              <w:right w:val="nil"/>
            </w:tcBorders>
          </w:tcPr>
          <w:p w14:paraId="2DC1E692" w14:textId="77777777" w:rsidR="00B12106" w:rsidRPr="001F3EE6" w:rsidRDefault="00B12106" w:rsidP="009244F7">
            <w:pPr>
              <w:pStyle w:val="cTableText"/>
              <w:ind w:left="965"/>
            </w:pPr>
            <w:r w:rsidRPr="001F3EE6">
              <w:t>SEX</w:t>
            </w:r>
          </w:p>
        </w:tc>
        <w:tc>
          <w:tcPr>
            <w:tcW w:w="5232" w:type="dxa"/>
            <w:tcBorders>
              <w:top w:val="nil"/>
              <w:left w:val="nil"/>
              <w:bottom w:val="nil"/>
              <w:right w:val="nil"/>
            </w:tcBorders>
          </w:tcPr>
          <w:p w14:paraId="02B74223" w14:textId="77777777" w:rsidR="00B12106" w:rsidRPr="001F3EE6" w:rsidRDefault="00B12106" w:rsidP="009244F7">
            <w:pPr>
              <w:pStyle w:val="cTableText"/>
            </w:pPr>
            <w:r w:rsidRPr="001F3EE6">
              <w:t>Not required.</w:t>
            </w:r>
          </w:p>
        </w:tc>
      </w:tr>
      <w:tr w:rsidR="00B12106" w:rsidRPr="001F3EE6" w14:paraId="69D01679" w14:textId="77777777" w:rsidTr="009244F7">
        <w:trPr>
          <w:gridAfter w:val="1"/>
          <w:wAfter w:w="45" w:type="dxa"/>
          <w:cantSplit/>
        </w:trPr>
        <w:tc>
          <w:tcPr>
            <w:tcW w:w="3622" w:type="dxa"/>
            <w:tcBorders>
              <w:top w:val="nil"/>
              <w:left w:val="nil"/>
              <w:bottom w:val="nil"/>
              <w:right w:val="nil"/>
            </w:tcBorders>
          </w:tcPr>
          <w:p w14:paraId="48A8A860" w14:textId="77777777" w:rsidR="00B12106" w:rsidRPr="001F3EE6" w:rsidRDefault="00B12106" w:rsidP="009244F7">
            <w:pPr>
              <w:pStyle w:val="cTableText"/>
              <w:ind w:left="965" w:hanging="475"/>
            </w:pPr>
            <w:r w:rsidRPr="001F3EE6">
              <w:t>c.</w:t>
            </w:r>
            <w:r w:rsidRPr="001F3EE6">
              <w:tab/>
              <w:t>RESERVED</w:t>
            </w:r>
          </w:p>
        </w:tc>
        <w:tc>
          <w:tcPr>
            <w:tcW w:w="5232" w:type="dxa"/>
            <w:tcBorders>
              <w:top w:val="nil"/>
              <w:left w:val="nil"/>
              <w:bottom w:val="nil"/>
              <w:right w:val="nil"/>
            </w:tcBorders>
          </w:tcPr>
          <w:p w14:paraId="095054C1" w14:textId="77777777" w:rsidR="00B12106" w:rsidRPr="001F3EE6" w:rsidRDefault="00B12106" w:rsidP="009244F7">
            <w:pPr>
              <w:pStyle w:val="cTableText"/>
            </w:pPr>
            <w:r w:rsidRPr="001F3EE6">
              <w:t>Reserved for NUCC use.</w:t>
            </w:r>
          </w:p>
        </w:tc>
      </w:tr>
      <w:tr w:rsidR="00B12106" w:rsidRPr="001F3EE6" w14:paraId="2B561237" w14:textId="77777777" w:rsidTr="009244F7">
        <w:trPr>
          <w:gridAfter w:val="1"/>
          <w:wAfter w:w="45" w:type="dxa"/>
          <w:cantSplit/>
        </w:trPr>
        <w:tc>
          <w:tcPr>
            <w:tcW w:w="3622" w:type="dxa"/>
            <w:tcBorders>
              <w:top w:val="nil"/>
              <w:left w:val="nil"/>
              <w:bottom w:val="single" w:sz="6" w:space="0" w:color="000000"/>
              <w:right w:val="nil"/>
            </w:tcBorders>
          </w:tcPr>
          <w:p w14:paraId="6EFB2028" w14:textId="77777777" w:rsidR="00B12106" w:rsidRPr="001F3EE6" w:rsidRDefault="00B12106" w:rsidP="009244F7">
            <w:pPr>
              <w:pStyle w:val="cTableText"/>
              <w:ind w:left="965" w:hanging="475"/>
            </w:pPr>
            <w:r w:rsidRPr="001F3EE6">
              <w:t>d.</w:t>
            </w:r>
            <w:r w:rsidRPr="001F3EE6">
              <w:tab/>
              <w:t>INSURANCE PLAN NAME OR PROGRAM NAME</w:t>
            </w:r>
          </w:p>
        </w:tc>
        <w:tc>
          <w:tcPr>
            <w:tcW w:w="5232" w:type="dxa"/>
            <w:tcBorders>
              <w:top w:val="nil"/>
              <w:left w:val="nil"/>
              <w:bottom w:val="single" w:sz="6" w:space="0" w:color="000000"/>
              <w:right w:val="nil"/>
            </w:tcBorders>
          </w:tcPr>
          <w:p w14:paraId="330D9691" w14:textId="77777777" w:rsidR="00B12106" w:rsidRPr="001F3EE6" w:rsidRDefault="00B12106" w:rsidP="009244F7">
            <w:pPr>
              <w:pStyle w:val="cTableText"/>
            </w:pPr>
            <w:r w:rsidRPr="001F3EE6">
              <w:t>Name of the insurance company.</w:t>
            </w:r>
          </w:p>
        </w:tc>
      </w:tr>
      <w:tr w:rsidR="00B12106" w:rsidRPr="001F3EE6" w14:paraId="52ED775E" w14:textId="77777777" w:rsidTr="009244F7">
        <w:trPr>
          <w:gridAfter w:val="1"/>
          <w:wAfter w:w="45" w:type="dxa"/>
          <w:cantSplit/>
        </w:trPr>
        <w:tc>
          <w:tcPr>
            <w:tcW w:w="3622" w:type="dxa"/>
            <w:tcBorders>
              <w:top w:val="single" w:sz="6" w:space="0" w:color="000000"/>
              <w:left w:val="nil"/>
              <w:bottom w:val="nil"/>
              <w:right w:val="nil"/>
            </w:tcBorders>
          </w:tcPr>
          <w:p w14:paraId="2005A425" w14:textId="77777777" w:rsidR="00B12106" w:rsidRPr="001F3EE6" w:rsidRDefault="00B12106" w:rsidP="009244F7">
            <w:pPr>
              <w:pStyle w:val="cTableText"/>
              <w:ind w:left="475" w:hanging="475"/>
            </w:pPr>
            <w:r w:rsidRPr="001F3EE6">
              <w:t>10.</w:t>
            </w:r>
            <w:r w:rsidRPr="001F3EE6">
              <w:tab/>
              <w:t>IS PATIENT’S CONDITION RELATED TO:</w:t>
            </w:r>
          </w:p>
        </w:tc>
        <w:tc>
          <w:tcPr>
            <w:tcW w:w="5232" w:type="dxa"/>
            <w:tcBorders>
              <w:top w:val="single" w:sz="6" w:space="0" w:color="000000"/>
              <w:left w:val="nil"/>
              <w:bottom w:val="nil"/>
              <w:right w:val="nil"/>
            </w:tcBorders>
          </w:tcPr>
          <w:p w14:paraId="1376E2F4" w14:textId="77777777" w:rsidR="00B12106" w:rsidRPr="001F3EE6" w:rsidRDefault="00B12106" w:rsidP="009244F7">
            <w:pPr>
              <w:pStyle w:val="cTableText"/>
            </w:pPr>
          </w:p>
        </w:tc>
      </w:tr>
      <w:tr w:rsidR="00B12106" w:rsidRPr="001F3EE6" w14:paraId="388716AB" w14:textId="77777777" w:rsidTr="009244F7">
        <w:trPr>
          <w:gridAfter w:val="1"/>
          <w:wAfter w:w="45" w:type="dxa"/>
          <w:cantSplit/>
        </w:trPr>
        <w:tc>
          <w:tcPr>
            <w:tcW w:w="3622" w:type="dxa"/>
            <w:tcBorders>
              <w:top w:val="nil"/>
              <w:left w:val="nil"/>
              <w:bottom w:val="nil"/>
              <w:right w:val="nil"/>
            </w:tcBorders>
          </w:tcPr>
          <w:p w14:paraId="7B092AFC" w14:textId="77777777" w:rsidR="00B12106" w:rsidRPr="001F3EE6" w:rsidRDefault="00B12106" w:rsidP="009244F7">
            <w:pPr>
              <w:pStyle w:val="cTableText"/>
              <w:ind w:left="965" w:hanging="475"/>
            </w:pPr>
            <w:r w:rsidRPr="001F3EE6">
              <w:t>a.</w:t>
            </w:r>
            <w:r w:rsidRPr="001F3EE6">
              <w:tab/>
              <w:t>EMPLOYMENT? (Current or Previous)</w:t>
            </w:r>
          </w:p>
        </w:tc>
        <w:tc>
          <w:tcPr>
            <w:tcW w:w="5232" w:type="dxa"/>
            <w:tcBorders>
              <w:top w:val="nil"/>
              <w:left w:val="nil"/>
              <w:bottom w:val="nil"/>
              <w:right w:val="nil"/>
            </w:tcBorders>
          </w:tcPr>
          <w:p w14:paraId="29C2FD95" w14:textId="77777777" w:rsidR="00B12106" w:rsidRPr="001F3EE6" w:rsidRDefault="00B12106" w:rsidP="009244F7">
            <w:pPr>
              <w:pStyle w:val="cTableText"/>
            </w:pPr>
            <w:r w:rsidRPr="001F3EE6">
              <w:t>Check YES or NO.</w:t>
            </w:r>
          </w:p>
        </w:tc>
      </w:tr>
      <w:tr w:rsidR="00B12106" w:rsidRPr="001F3EE6" w14:paraId="7BF92DA1" w14:textId="77777777" w:rsidTr="009244F7">
        <w:trPr>
          <w:gridAfter w:val="1"/>
          <w:wAfter w:w="45" w:type="dxa"/>
          <w:cantSplit/>
        </w:trPr>
        <w:tc>
          <w:tcPr>
            <w:tcW w:w="3622" w:type="dxa"/>
            <w:tcBorders>
              <w:top w:val="nil"/>
              <w:left w:val="nil"/>
              <w:bottom w:val="nil"/>
              <w:right w:val="nil"/>
            </w:tcBorders>
          </w:tcPr>
          <w:p w14:paraId="317D7A49" w14:textId="77777777" w:rsidR="00B12106" w:rsidRPr="001F3EE6" w:rsidRDefault="00B12106" w:rsidP="009244F7">
            <w:pPr>
              <w:pStyle w:val="cTableText"/>
              <w:ind w:left="965" w:hanging="475"/>
            </w:pPr>
            <w:r w:rsidRPr="001F3EE6">
              <w:t>b.</w:t>
            </w:r>
            <w:r w:rsidRPr="001F3EE6">
              <w:tab/>
              <w:t xml:space="preserve">AUTO ACCIDENT? </w:t>
            </w:r>
          </w:p>
        </w:tc>
        <w:tc>
          <w:tcPr>
            <w:tcW w:w="5232" w:type="dxa"/>
            <w:tcBorders>
              <w:top w:val="nil"/>
              <w:left w:val="nil"/>
              <w:bottom w:val="nil"/>
              <w:right w:val="nil"/>
            </w:tcBorders>
          </w:tcPr>
          <w:p w14:paraId="35C90608" w14:textId="77777777" w:rsidR="00B12106" w:rsidRPr="001F3EE6" w:rsidRDefault="00B12106" w:rsidP="009244F7">
            <w:pPr>
              <w:pStyle w:val="cTableText"/>
            </w:pPr>
            <w:r w:rsidRPr="001F3EE6">
              <w:t>Required when an auto accident is related to the services. Check YES or NO.</w:t>
            </w:r>
          </w:p>
        </w:tc>
      </w:tr>
      <w:tr w:rsidR="00B12106" w:rsidRPr="001F3EE6" w14:paraId="1635A5B8" w14:textId="77777777" w:rsidTr="009244F7">
        <w:trPr>
          <w:gridAfter w:val="1"/>
          <w:wAfter w:w="45" w:type="dxa"/>
          <w:cantSplit/>
        </w:trPr>
        <w:tc>
          <w:tcPr>
            <w:tcW w:w="3622" w:type="dxa"/>
            <w:tcBorders>
              <w:top w:val="nil"/>
              <w:left w:val="nil"/>
              <w:bottom w:val="nil"/>
              <w:right w:val="nil"/>
            </w:tcBorders>
          </w:tcPr>
          <w:p w14:paraId="215879B1" w14:textId="77777777" w:rsidR="00B12106" w:rsidRPr="001F3EE6" w:rsidRDefault="00B12106" w:rsidP="009244F7">
            <w:pPr>
              <w:pStyle w:val="cTableText"/>
              <w:ind w:left="965" w:hanging="475"/>
            </w:pPr>
            <w:r w:rsidRPr="001F3EE6">
              <w:tab/>
              <w:t>PLACE (State)</w:t>
            </w:r>
          </w:p>
        </w:tc>
        <w:tc>
          <w:tcPr>
            <w:tcW w:w="5232" w:type="dxa"/>
            <w:tcBorders>
              <w:top w:val="nil"/>
              <w:left w:val="nil"/>
              <w:bottom w:val="nil"/>
              <w:right w:val="nil"/>
            </w:tcBorders>
          </w:tcPr>
          <w:p w14:paraId="5A414D0C" w14:textId="77777777" w:rsidR="00B12106" w:rsidRPr="001F3EE6" w:rsidRDefault="00B12106" w:rsidP="009244F7">
            <w:pPr>
              <w:pStyle w:val="cTableText"/>
            </w:pPr>
            <w:r w:rsidRPr="001F3EE6">
              <w:t>If 10b is YES, the two-letter postal abbreviation for the state in which the automobile accident took place.</w:t>
            </w:r>
          </w:p>
        </w:tc>
      </w:tr>
      <w:tr w:rsidR="00B12106" w:rsidRPr="001F3EE6" w14:paraId="6391713C" w14:textId="77777777" w:rsidTr="009244F7">
        <w:trPr>
          <w:gridAfter w:val="1"/>
          <w:wAfter w:w="45" w:type="dxa"/>
          <w:cantSplit/>
        </w:trPr>
        <w:tc>
          <w:tcPr>
            <w:tcW w:w="3622" w:type="dxa"/>
            <w:tcBorders>
              <w:top w:val="nil"/>
              <w:left w:val="nil"/>
              <w:bottom w:val="nil"/>
              <w:right w:val="nil"/>
            </w:tcBorders>
          </w:tcPr>
          <w:p w14:paraId="23234DF3" w14:textId="77777777" w:rsidR="00B12106" w:rsidRPr="001F3EE6" w:rsidRDefault="00B12106" w:rsidP="009244F7">
            <w:pPr>
              <w:pStyle w:val="cTableText"/>
              <w:ind w:left="965" w:hanging="475"/>
            </w:pPr>
            <w:r w:rsidRPr="001F3EE6">
              <w:t>c.</w:t>
            </w:r>
            <w:r w:rsidRPr="001F3EE6">
              <w:tab/>
              <w:t>OTHER ACCIDENT?</w:t>
            </w:r>
          </w:p>
        </w:tc>
        <w:tc>
          <w:tcPr>
            <w:tcW w:w="5232" w:type="dxa"/>
            <w:tcBorders>
              <w:top w:val="nil"/>
              <w:left w:val="nil"/>
              <w:bottom w:val="nil"/>
              <w:right w:val="nil"/>
            </w:tcBorders>
          </w:tcPr>
          <w:p w14:paraId="1C722F68" w14:textId="77777777" w:rsidR="00B12106" w:rsidRPr="001F3EE6" w:rsidRDefault="00B12106" w:rsidP="009244F7">
            <w:pPr>
              <w:pStyle w:val="cTableText"/>
            </w:pPr>
            <w:r w:rsidRPr="001F3EE6">
              <w:t>Required when an accident other than automobile is related to the services. Check YES or NO.</w:t>
            </w:r>
          </w:p>
        </w:tc>
      </w:tr>
      <w:tr w:rsidR="00B12106" w:rsidRPr="001F3EE6" w14:paraId="15F551AB" w14:textId="77777777" w:rsidTr="009244F7">
        <w:trPr>
          <w:gridAfter w:val="1"/>
          <w:wAfter w:w="45" w:type="dxa"/>
          <w:cantSplit/>
        </w:trPr>
        <w:tc>
          <w:tcPr>
            <w:tcW w:w="3622" w:type="dxa"/>
            <w:tcBorders>
              <w:top w:val="nil"/>
              <w:left w:val="nil"/>
              <w:bottom w:val="single" w:sz="6" w:space="0" w:color="000000"/>
              <w:right w:val="nil"/>
            </w:tcBorders>
          </w:tcPr>
          <w:p w14:paraId="5DB1FD70" w14:textId="77777777" w:rsidR="00B12106" w:rsidRPr="001F3EE6" w:rsidRDefault="00B12106" w:rsidP="009244F7">
            <w:pPr>
              <w:pStyle w:val="cTableText"/>
              <w:ind w:left="965" w:hanging="475"/>
            </w:pPr>
            <w:r w:rsidRPr="001F3EE6">
              <w:t>d.</w:t>
            </w:r>
            <w:r w:rsidRPr="001F3EE6">
              <w:tab/>
              <w:t>CLAIM CODES</w:t>
            </w:r>
          </w:p>
        </w:tc>
        <w:tc>
          <w:tcPr>
            <w:tcW w:w="5232" w:type="dxa"/>
            <w:tcBorders>
              <w:top w:val="nil"/>
              <w:left w:val="nil"/>
              <w:bottom w:val="single" w:sz="6" w:space="0" w:color="000000"/>
              <w:right w:val="nil"/>
            </w:tcBorders>
          </w:tcPr>
          <w:p w14:paraId="10548815" w14:textId="169D13BB" w:rsidR="00B12106" w:rsidRPr="001F3EE6" w:rsidRDefault="00B12106" w:rsidP="009244F7">
            <w:pPr>
              <w:pStyle w:val="cTableText"/>
            </w:pPr>
            <w:r w:rsidRPr="001F3EE6">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 in this field. The subset of approved Condition Codes is found at </w:t>
            </w:r>
            <w:hyperlink r:id="rId13" w:history="1">
              <w:r w:rsidRPr="001F3EE6">
                <w:rPr>
                  <w:rStyle w:val="Hyperlink"/>
                </w:rPr>
                <w:t>www.nucc.org</w:t>
              </w:r>
            </w:hyperlink>
            <w:r w:rsidRPr="001F3EE6">
              <w:t xml:space="preserve"> under Code Sets.</w:t>
            </w:r>
          </w:p>
        </w:tc>
      </w:tr>
      <w:tr w:rsidR="00B12106" w:rsidRPr="001F3EE6" w14:paraId="24F6D617" w14:textId="77777777" w:rsidTr="009244F7">
        <w:trPr>
          <w:gridAfter w:val="1"/>
          <w:wAfter w:w="45" w:type="dxa"/>
          <w:cantSplit/>
        </w:trPr>
        <w:tc>
          <w:tcPr>
            <w:tcW w:w="3622" w:type="dxa"/>
            <w:tcBorders>
              <w:top w:val="single" w:sz="6" w:space="0" w:color="000000"/>
              <w:left w:val="nil"/>
              <w:bottom w:val="nil"/>
              <w:right w:val="nil"/>
            </w:tcBorders>
          </w:tcPr>
          <w:p w14:paraId="7F4ABDE5" w14:textId="77777777" w:rsidR="00B12106" w:rsidRPr="001F3EE6" w:rsidRDefault="00B12106" w:rsidP="009244F7">
            <w:pPr>
              <w:pStyle w:val="cTableText"/>
              <w:ind w:left="475" w:hanging="475"/>
            </w:pPr>
            <w:r w:rsidRPr="001F3EE6">
              <w:t>11.</w:t>
            </w:r>
            <w:r w:rsidRPr="001F3EE6">
              <w:tab/>
              <w:t>INSURED’S POLICY GROUP OR FECA NUMBER</w:t>
            </w:r>
          </w:p>
        </w:tc>
        <w:tc>
          <w:tcPr>
            <w:tcW w:w="5232" w:type="dxa"/>
            <w:tcBorders>
              <w:top w:val="single" w:sz="6" w:space="0" w:color="000000"/>
              <w:left w:val="nil"/>
              <w:bottom w:val="nil"/>
              <w:right w:val="nil"/>
            </w:tcBorders>
          </w:tcPr>
          <w:p w14:paraId="716403E8" w14:textId="77777777" w:rsidR="00B12106" w:rsidRPr="001F3EE6" w:rsidRDefault="00B12106" w:rsidP="009244F7">
            <w:pPr>
              <w:pStyle w:val="cTableText"/>
            </w:pPr>
            <w:r w:rsidRPr="001F3EE6">
              <w:t xml:space="preserve">Not required when Medicaid is the only </w:t>
            </w:r>
            <w:proofErr w:type="spellStart"/>
            <w:r w:rsidRPr="001F3EE6">
              <w:t>payer</w:t>
            </w:r>
            <w:proofErr w:type="spellEnd"/>
            <w:r w:rsidRPr="001F3EE6">
              <w:t>.</w:t>
            </w:r>
          </w:p>
        </w:tc>
      </w:tr>
      <w:tr w:rsidR="00B12106" w:rsidRPr="001F3EE6" w14:paraId="227C4051" w14:textId="77777777" w:rsidTr="009244F7">
        <w:trPr>
          <w:gridAfter w:val="1"/>
          <w:wAfter w:w="45" w:type="dxa"/>
          <w:cantSplit/>
        </w:trPr>
        <w:tc>
          <w:tcPr>
            <w:tcW w:w="3622" w:type="dxa"/>
            <w:tcBorders>
              <w:top w:val="nil"/>
              <w:left w:val="nil"/>
              <w:bottom w:val="nil"/>
              <w:right w:val="nil"/>
            </w:tcBorders>
          </w:tcPr>
          <w:p w14:paraId="2C7FFF1B" w14:textId="77777777" w:rsidR="00B12106" w:rsidRPr="001F3EE6" w:rsidRDefault="00B12106" w:rsidP="009244F7">
            <w:pPr>
              <w:pStyle w:val="cTableText"/>
              <w:ind w:left="965" w:hanging="475"/>
            </w:pPr>
            <w:r w:rsidRPr="001F3EE6">
              <w:t>a.</w:t>
            </w:r>
            <w:r w:rsidRPr="001F3EE6">
              <w:tab/>
              <w:t>INSURED’S DATE OF BIRTH</w:t>
            </w:r>
          </w:p>
        </w:tc>
        <w:tc>
          <w:tcPr>
            <w:tcW w:w="5232" w:type="dxa"/>
            <w:tcBorders>
              <w:top w:val="nil"/>
              <w:left w:val="nil"/>
              <w:bottom w:val="nil"/>
              <w:right w:val="nil"/>
            </w:tcBorders>
          </w:tcPr>
          <w:p w14:paraId="456A84FA" w14:textId="77777777" w:rsidR="00B12106" w:rsidRPr="001F3EE6" w:rsidRDefault="00B12106" w:rsidP="009244F7">
            <w:pPr>
              <w:pStyle w:val="cTableText"/>
            </w:pPr>
            <w:r w:rsidRPr="001F3EE6">
              <w:t>Not required.</w:t>
            </w:r>
          </w:p>
        </w:tc>
      </w:tr>
      <w:tr w:rsidR="00B12106" w:rsidRPr="001F3EE6" w14:paraId="5C3F6F24" w14:textId="77777777" w:rsidTr="009244F7">
        <w:trPr>
          <w:gridAfter w:val="1"/>
          <w:wAfter w:w="45" w:type="dxa"/>
          <w:cantSplit/>
        </w:trPr>
        <w:tc>
          <w:tcPr>
            <w:tcW w:w="3622" w:type="dxa"/>
            <w:tcBorders>
              <w:top w:val="nil"/>
              <w:left w:val="nil"/>
              <w:bottom w:val="nil"/>
              <w:right w:val="nil"/>
            </w:tcBorders>
          </w:tcPr>
          <w:p w14:paraId="13BC2092" w14:textId="77777777" w:rsidR="00B12106" w:rsidRPr="001F3EE6" w:rsidRDefault="00B12106" w:rsidP="009244F7">
            <w:pPr>
              <w:pStyle w:val="cTableText"/>
              <w:ind w:left="965" w:hanging="475"/>
            </w:pPr>
            <w:r w:rsidRPr="001F3EE6">
              <w:tab/>
              <w:t>SEX</w:t>
            </w:r>
          </w:p>
        </w:tc>
        <w:tc>
          <w:tcPr>
            <w:tcW w:w="5232" w:type="dxa"/>
            <w:tcBorders>
              <w:top w:val="nil"/>
              <w:left w:val="nil"/>
              <w:bottom w:val="nil"/>
              <w:right w:val="nil"/>
            </w:tcBorders>
          </w:tcPr>
          <w:p w14:paraId="333A3CE8" w14:textId="77777777" w:rsidR="00B12106" w:rsidRPr="001F3EE6" w:rsidRDefault="00B12106" w:rsidP="009244F7">
            <w:pPr>
              <w:pStyle w:val="cTableText"/>
            </w:pPr>
            <w:r w:rsidRPr="001F3EE6">
              <w:t>Not required.</w:t>
            </w:r>
          </w:p>
        </w:tc>
      </w:tr>
      <w:tr w:rsidR="00B12106" w:rsidRPr="001F3EE6" w14:paraId="76D883CA" w14:textId="77777777" w:rsidTr="009244F7">
        <w:trPr>
          <w:gridAfter w:val="1"/>
          <w:wAfter w:w="45" w:type="dxa"/>
          <w:cantSplit/>
        </w:trPr>
        <w:tc>
          <w:tcPr>
            <w:tcW w:w="3622" w:type="dxa"/>
            <w:tcBorders>
              <w:top w:val="nil"/>
              <w:left w:val="nil"/>
              <w:bottom w:val="nil"/>
              <w:right w:val="nil"/>
            </w:tcBorders>
          </w:tcPr>
          <w:p w14:paraId="08979046" w14:textId="77777777" w:rsidR="00B12106" w:rsidRPr="001F3EE6" w:rsidRDefault="00B12106" w:rsidP="009244F7">
            <w:pPr>
              <w:pStyle w:val="cTableText"/>
              <w:ind w:left="965" w:hanging="475"/>
            </w:pPr>
            <w:r w:rsidRPr="001F3EE6">
              <w:t>b.</w:t>
            </w:r>
            <w:r w:rsidRPr="001F3EE6">
              <w:tab/>
              <w:t>EMPLOYER’S NAME OR SCHOOL NAME</w:t>
            </w:r>
          </w:p>
        </w:tc>
        <w:tc>
          <w:tcPr>
            <w:tcW w:w="5232" w:type="dxa"/>
            <w:tcBorders>
              <w:top w:val="nil"/>
              <w:left w:val="nil"/>
              <w:bottom w:val="nil"/>
              <w:right w:val="nil"/>
            </w:tcBorders>
          </w:tcPr>
          <w:p w14:paraId="398678E4" w14:textId="77777777" w:rsidR="00B12106" w:rsidRPr="001F3EE6" w:rsidRDefault="00B12106" w:rsidP="009244F7">
            <w:pPr>
              <w:pStyle w:val="cTableText"/>
            </w:pPr>
            <w:r w:rsidRPr="001F3EE6">
              <w:t>Not required.</w:t>
            </w:r>
          </w:p>
        </w:tc>
      </w:tr>
      <w:tr w:rsidR="00B12106" w:rsidRPr="001F3EE6" w14:paraId="40CC9F70" w14:textId="77777777" w:rsidTr="009244F7">
        <w:trPr>
          <w:gridAfter w:val="1"/>
          <w:wAfter w:w="45" w:type="dxa"/>
          <w:cantSplit/>
        </w:trPr>
        <w:tc>
          <w:tcPr>
            <w:tcW w:w="3622" w:type="dxa"/>
            <w:tcBorders>
              <w:top w:val="nil"/>
              <w:left w:val="nil"/>
              <w:bottom w:val="nil"/>
              <w:right w:val="nil"/>
            </w:tcBorders>
          </w:tcPr>
          <w:p w14:paraId="6B44C8BA" w14:textId="77777777" w:rsidR="00B12106" w:rsidRPr="001F3EE6" w:rsidRDefault="00B12106" w:rsidP="009244F7">
            <w:pPr>
              <w:pStyle w:val="cTableText"/>
              <w:ind w:left="965" w:hanging="475"/>
            </w:pPr>
            <w:r w:rsidRPr="001F3EE6">
              <w:t>c.</w:t>
            </w:r>
            <w:r w:rsidRPr="001F3EE6">
              <w:tab/>
              <w:t>OTHER CLAIM ID NUMBER</w:t>
            </w:r>
          </w:p>
        </w:tc>
        <w:tc>
          <w:tcPr>
            <w:tcW w:w="5232" w:type="dxa"/>
            <w:tcBorders>
              <w:top w:val="nil"/>
              <w:left w:val="nil"/>
              <w:bottom w:val="nil"/>
              <w:right w:val="nil"/>
            </w:tcBorders>
          </w:tcPr>
          <w:p w14:paraId="48D57A96" w14:textId="77777777" w:rsidR="00B12106" w:rsidRPr="001F3EE6" w:rsidRDefault="00B12106" w:rsidP="009244F7">
            <w:pPr>
              <w:pStyle w:val="cTableText"/>
            </w:pPr>
            <w:r w:rsidRPr="001F3EE6">
              <w:t>Not required.</w:t>
            </w:r>
          </w:p>
        </w:tc>
      </w:tr>
      <w:tr w:rsidR="00B12106" w:rsidRPr="001F3EE6" w14:paraId="60C1109B" w14:textId="77777777" w:rsidTr="009244F7">
        <w:trPr>
          <w:gridAfter w:val="1"/>
          <w:wAfter w:w="45" w:type="dxa"/>
          <w:cantSplit/>
        </w:trPr>
        <w:tc>
          <w:tcPr>
            <w:tcW w:w="3622" w:type="dxa"/>
            <w:tcBorders>
              <w:top w:val="nil"/>
              <w:left w:val="nil"/>
              <w:bottom w:val="single" w:sz="6" w:space="0" w:color="000000"/>
              <w:right w:val="nil"/>
            </w:tcBorders>
          </w:tcPr>
          <w:p w14:paraId="050D6874" w14:textId="77777777" w:rsidR="00B12106" w:rsidRPr="001F3EE6" w:rsidRDefault="00B12106" w:rsidP="009244F7">
            <w:pPr>
              <w:pStyle w:val="cTableText"/>
              <w:ind w:left="965" w:hanging="475"/>
            </w:pPr>
            <w:r w:rsidRPr="001F3EE6">
              <w:t>d.</w:t>
            </w:r>
            <w:r w:rsidRPr="001F3EE6">
              <w:tab/>
              <w:t>IS THERE ANOTHER HEALTH BENEFIT PLAN?</w:t>
            </w:r>
          </w:p>
        </w:tc>
        <w:tc>
          <w:tcPr>
            <w:tcW w:w="5232" w:type="dxa"/>
            <w:tcBorders>
              <w:top w:val="nil"/>
              <w:left w:val="nil"/>
              <w:bottom w:val="single" w:sz="6" w:space="0" w:color="000000"/>
              <w:right w:val="nil"/>
            </w:tcBorders>
          </w:tcPr>
          <w:p w14:paraId="6E6CD8AB" w14:textId="77777777" w:rsidR="00B12106" w:rsidRPr="001F3EE6" w:rsidRDefault="00B12106" w:rsidP="009244F7">
            <w:pPr>
              <w:pStyle w:val="cTableText"/>
            </w:pPr>
            <w:r w:rsidRPr="001F3EE6">
              <w:t>When private or other insurance may or will cover any of the services, check YES and complete items 9, 9a and 9d. Only one box can be marked.</w:t>
            </w:r>
          </w:p>
        </w:tc>
      </w:tr>
      <w:tr w:rsidR="00B12106" w:rsidRPr="001F3EE6" w14:paraId="31A84856"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69A6E724" w14:textId="77777777" w:rsidR="00B12106" w:rsidRPr="001F3EE6" w:rsidRDefault="00B12106" w:rsidP="009244F7">
            <w:pPr>
              <w:pStyle w:val="cTableText"/>
              <w:ind w:left="475" w:hanging="475"/>
            </w:pPr>
            <w:r w:rsidRPr="001F3EE6">
              <w:t>12.</w:t>
            </w:r>
            <w:r w:rsidRPr="001F3EE6">
              <w:tab/>
              <w:t>PATIENT’S OR AUTHORIZED PERSON’S SIGNATURE</w:t>
            </w:r>
          </w:p>
        </w:tc>
        <w:tc>
          <w:tcPr>
            <w:tcW w:w="5232" w:type="dxa"/>
            <w:tcBorders>
              <w:top w:val="single" w:sz="6" w:space="0" w:color="000000"/>
              <w:left w:val="nil"/>
              <w:bottom w:val="single" w:sz="6" w:space="0" w:color="000000"/>
              <w:right w:val="nil"/>
            </w:tcBorders>
          </w:tcPr>
          <w:p w14:paraId="42FE524E" w14:textId="77777777" w:rsidR="00B12106" w:rsidRPr="001F3EE6" w:rsidRDefault="00B12106" w:rsidP="009244F7">
            <w:pPr>
              <w:pStyle w:val="cTableText"/>
            </w:pPr>
            <w:r w:rsidRPr="001F3EE6">
              <w:t>Enter “Signature on File,” “SOF” or legal signature.</w:t>
            </w:r>
          </w:p>
        </w:tc>
      </w:tr>
      <w:tr w:rsidR="00B12106" w:rsidRPr="001F3EE6" w14:paraId="44378871"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1FEBE875" w14:textId="77777777" w:rsidR="00B12106" w:rsidRPr="001F3EE6" w:rsidRDefault="00B12106" w:rsidP="009244F7">
            <w:pPr>
              <w:pStyle w:val="cTableText"/>
              <w:ind w:left="475" w:hanging="475"/>
            </w:pPr>
            <w:r w:rsidRPr="001F3EE6">
              <w:lastRenderedPageBreak/>
              <w:t>13.</w:t>
            </w:r>
            <w:r w:rsidRPr="001F3EE6">
              <w:tab/>
              <w:t>INSURED’S OR AUTHORIZED PERSON’S SIGNATURE</w:t>
            </w:r>
          </w:p>
        </w:tc>
        <w:tc>
          <w:tcPr>
            <w:tcW w:w="5232" w:type="dxa"/>
            <w:tcBorders>
              <w:top w:val="single" w:sz="6" w:space="0" w:color="000000"/>
              <w:left w:val="nil"/>
              <w:bottom w:val="single" w:sz="6" w:space="0" w:color="000000"/>
              <w:right w:val="nil"/>
            </w:tcBorders>
          </w:tcPr>
          <w:p w14:paraId="3841827B" w14:textId="77777777" w:rsidR="00B12106" w:rsidRPr="001F3EE6" w:rsidRDefault="00B12106" w:rsidP="009244F7">
            <w:pPr>
              <w:pStyle w:val="cTableText"/>
            </w:pPr>
            <w:r w:rsidRPr="001F3EE6">
              <w:t>Enter “Signature on File,” “SOF” or legal signature.</w:t>
            </w:r>
          </w:p>
        </w:tc>
      </w:tr>
      <w:tr w:rsidR="00B12106" w:rsidRPr="001F3EE6" w14:paraId="0250F38A"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217A3623" w14:textId="77777777" w:rsidR="00B12106" w:rsidRPr="001F3EE6" w:rsidRDefault="00B12106" w:rsidP="009244F7">
            <w:pPr>
              <w:pStyle w:val="cTableText"/>
              <w:ind w:left="475" w:hanging="475"/>
            </w:pPr>
            <w:r w:rsidRPr="001F3EE6">
              <w:t>14.</w:t>
            </w:r>
            <w:r w:rsidRPr="001F3EE6">
              <w:tab/>
              <w:t>DATE OF CURRENT:</w:t>
            </w:r>
          </w:p>
          <w:p w14:paraId="687BA372" w14:textId="77777777" w:rsidR="00B12106" w:rsidRPr="001F3EE6" w:rsidRDefault="00B12106" w:rsidP="009244F7">
            <w:pPr>
              <w:pStyle w:val="cnumbered"/>
              <w:ind w:left="475" w:firstLine="0"/>
            </w:pPr>
            <w:r w:rsidRPr="001F3EE6">
              <w:t>ILLNESS (First symptom) OR</w:t>
            </w:r>
            <w:r w:rsidRPr="001F3EE6">
              <w:br/>
              <w:t>INJURY (Accident) OR</w:t>
            </w:r>
            <w:r w:rsidRPr="001F3EE6">
              <w:br/>
              <w:t>PREGNANCY (LMP)</w:t>
            </w:r>
          </w:p>
        </w:tc>
        <w:tc>
          <w:tcPr>
            <w:tcW w:w="5232" w:type="dxa"/>
            <w:tcBorders>
              <w:top w:val="single" w:sz="6" w:space="0" w:color="000000"/>
              <w:left w:val="nil"/>
              <w:bottom w:val="single" w:sz="6" w:space="0" w:color="000000"/>
              <w:right w:val="nil"/>
            </w:tcBorders>
          </w:tcPr>
          <w:p w14:paraId="6A3A383C" w14:textId="77777777" w:rsidR="00B12106" w:rsidRPr="001F3EE6" w:rsidRDefault="00B12106" w:rsidP="009244F7">
            <w:pPr>
              <w:pStyle w:val="cTableText"/>
            </w:pPr>
            <w:r w:rsidRPr="001F3EE6">
              <w:t>Required when services furnished are related to an accident, whether the accident is recent or in the past. Date of the accident.</w:t>
            </w:r>
          </w:p>
          <w:p w14:paraId="568C3E3F" w14:textId="77777777" w:rsidR="00B12106" w:rsidRPr="001F3EE6" w:rsidRDefault="00B12106" w:rsidP="009244F7">
            <w:pPr>
              <w:pStyle w:val="cTableText"/>
            </w:pPr>
          </w:p>
          <w:p w14:paraId="5D3CD8AB" w14:textId="77777777" w:rsidR="00B12106" w:rsidRPr="001F3EE6" w:rsidRDefault="00B12106" w:rsidP="009244F7">
            <w:pPr>
              <w:pStyle w:val="cTableText"/>
            </w:pPr>
            <w:r w:rsidRPr="001F3EE6">
              <w:t>Enter the qualifier to the right of the vertical dotted line. Use Qualifier 431 Onset of Current Symptoms or Illness; 484 Last Menstrual Period.</w:t>
            </w:r>
          </w:p>
        </w:tc>
      </w:tr>
      <w:tr w:rsidR="00B12106" w:rsidRPr="001F3EE6" w14:paraId="7422735C"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769B9952" w14:textId="77777777" w:rsidR="00B12106" w:rsidRPr="001F3EE6" w:rsidRDefault="00B12106" w:rsidP="009244F7">
            <w:pPr>
              <w:pStyle w:val="cTableText"/>
              <w:ind w:left="475" w:hanging="475"/>
            </w:pPr>
            <w:r w:rsidRPr="001F3EE6">
              <w:t>15.</w:t>
            </w:r>
            <w:r w:rsidRPr="001F3EE6">
              <w:tab/>
              <w:t>OTHER DATE</w:t>
            </w:r>
          </w:p>
        </w:tc>
        <w:tc>
          <w:tcPr>
            <w:tcW w:w="5232" w:type="dxa"/>
            <w:tcBorders>
              <w:top w:val="single" w:sz="6" w:space="0" w:color="000000"/>
              <w:left w:val="nil"/>
              <w:bottom w:val="single" w:sz="6" w:space="0" w:color="000000"/>
              <w:right w:val="nil"/>
            </w:tcBorders>
          </w:tcPr>
          <w:p w14:paraId="4A55D4BA" w14:textId="77777777" w:rsidR="00B12106" w:rsidRPr="001F3EE6" w:rsidRDefault="00B12106" w:rsidP="009244F7">
            <w:pPr>
              <w:pStyle w:val="cTableText"/>
            </w:pPr>
            <w:r w:rsidRPr="001F3EE6">
              <w:t xml:space="preserve">Enter another date related to the beneficiary’s condition or treatment. Enter the qualifier between the left-hand set of vertical, dotted lines. </w:t>
            </w:r>
          </w:p>
          <w:p w14:paraId="59CED0BD" w14:textId="77777777" w:rsidR="00B12106" w:rsidRPr="001F3EE6" w:rsidRDefault="00B12106" w:rsidP="009244F7">
            <w:pPr>
              <w:pStyle w:val="cTableText"/>
            </w:pPr>
            <w:r w:rsidRPr="001F3EE6">
              <w:t xml:space="preserve">The “Other Date” identifies additional date information about the beneficiary’s condition or treatment. Use qualifiers: </w:t>
            </w:r>
          </w:p>
          <w:p w14:paraId="6E2AD573" w14:textId="77777777" w:rsidR="00B12106" w:rsidRPr="001F3EE6" w:rsidRDefault="00B12106" w:rsidP="009244F7">
            <w:pPr>
              <w:pStyle w:val="cTableText"/>
              <w:ind w:left="475" w:hanging="475"/>
            </w:pPr>
            <w:r w:rsidRPr="001F3EE6">
              <w:t>454 Initial Treatment</w:t>
            </w:r>
          </w:p>
          <w:p w14:paraId="7C4B811A" w14:textId="77777777" w:rsidR="00B12106" w:rsidRPr="001F3EE6" w:rsidRDefault="00B12106" w:rsidP="009244F7">
            <w:pPr>
              <w:pStyle w:val="cTableText"/>
              <w:ind w:left="475" w:hanging="475"/>
            </w:pPr>
            <w:r w:rsidRPr="001F3EE6">
              <w:t>304 Latest Visit or Consultation</w:t>
            </w:r>
          </w:p>
          <w:p w14:paraId="77A4CB09" w14:textId="77777777" w:rsidR="00B12106" w:rsidRPr="001F3EE6" w:rsidRDefault="00B12106" w:rsidP="009244F7">
            <w:pPr>
              <w:pStyle w:val="cTableText"/>
              <w:ind w:left="475" w:hanging="475"/>
            </w:pPr>
            <w:r w:rsidRPr="001F3EE6">
              <w:t>453 Acute Manifestation of a Chronic Condition</w:t>
            </w:r>
          </w:p>
          <w:p w14:paraId="080E1D92" w14:textId="77777777" w:rsidR="00B12106" w:rsidRPr="001F3EE6" w:rsidRDefault="00B12106" w:rsidP="009244F7">
            <w:pPr>
              <w:pStyle w:val="cTableText"/>
              <w:ind w:left="475" w:hanging="475"/>
            </w:pPr>
            <w:r w:rsidRPr="001F3EE6">
              <w:t>439 Accident</w:t>
            </w:r>
          </w:p>
          <w:p w14:paraId="209122E9" w14:textId="77777777" w:rsidR="00B12106" w:rsidRPr="001F3EE6" w:rsidRDefault="00B12106" w:rsidP="009244F7">
            <w:pPr>
              <w:pStyle w:val="cTableText"/>
              <w:ind w:left="475" w:hanging="475"/>
            </w:pPr>
            <w:r w:rsidRPr="001F3EE6">
              <w:t xml:space="preserve">455 Last X-Ray </w:t>
            </w:r>
          </w:p>
          <w:p w14:paraId="7AF5194F" w14:textId="77777777" w:rsidR="00B12106" w:rsidRPr="001F3EE6" w:rsidRDefault="00B12106" w:rsidP="009244F7">
            <w:pPr>
              <w:pStyle w:val="cTableText"/>
              <w:ind w:left="475" w:hanging="475"/>
            </w:pPr>
            <w:r w:rsidRPr="001F3EE6">
              <w:t>471 Prescription</w:t>
            </w:r>
          </w:p>
          <w:p w14:paraId="27D8F5A5" w14:textId="77777777" w:rsidR="00B12106" w:rsidRPr="001F3EE6" w:rsidRDefault="00B12106" w:rsidP="009244F7">
            <w:pPr>
              <w:pStyle w:val="cTableText"/>
              <w:ind w:left="475" w:hanging="475"/>
            </w:pPr>
            <w:r w:rsidRPr="001F3EE6">
              <w:t>090 Report Start (Assumed Care Date)</w:t>
            </w:r>
          </w:p>
          <w:p w14:paraId="49547DDA" w14:textId="77777777" w:rsidR="00B12106" w:rsidRPr="001F3EE6" w:rsidRDefault="00B12106" w:rsidP="009244F7">
            <w:pPr>
              <w:pStyle w:val="cTableText"/>
              <w:ind w:left="475" w:hanging="475"/>
            </w:pPr>
            <w:r w:rsidRPr="001F3EE6">
              <w:t>091 Report End (Relinquished Care Date)</w:t>
            </w:r>
          </w:p>
          <w:p w14:paraId="496CF5E7" w14:textId="77777777" w:rsidR="00B12106" w:rsidRPr="001F3EE6" w:rsidRDefault="00B12106" w:rsidP="009244F7">
            <w:pPr>
              <w:pStyle w:val="cTableText"/>
            </w:pPr>
            <w:r w:rsidRPr="001F3EE6">
              <w:t>444 First Visit or Consultation</w:t>
            </w:r>
          </w:p>
        </w:tc>
      </w:tr>
      <w:tr w:rsidR="00B12106" w:rsidRPr="001F3EE6" w14:paraId="3BA65888"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68B08575" w14:textId="77777777" w:rsidR="00B12106" w:rsidRPr="001F3EE6" w:rsidRDefault="00B12106" w:rsidP="009244F7">
            <w:pPr>
              <w:pStyle w:val="cTableText"/>
              <w:ind w:left="475" w:hanging="475"/>
            </w:pPr>
            <w:r w:rsidRPr="001F3EE6">
              <w:t>16.</w:t>
            </w:r>
            <w:r w:rsidRPr="001F3EE6">
              <w:tab/>
              <w:t xml:space="preserve">DATES PATIENT UNABLE TO WORK IN CURRENT OCCUPATION </w:t>
            </w:r>
          </w:p>
        </w:tc>
        <w:tc>
          <w:tcPr>
            <w:tcW w:w="5232" w:type="dxa"/>
            <w:tcBorders>
              <w:top w:val="single" w:sz="6" w:space="0" w:color="000000"/>
              <w:left w:val="nil"/>
              <w:bottom w:val="single" w:sz="6" w:space="0" w:color="000000"/>
              <w:right w:val="nil"/>
            </w:tcBorders>
          </w:tcPr>
          <w:p w14:paraId="56FCCF37" w14:textId="77777777" w:rsidR="00B12106" w:rsidRPr="001F3EE6" w:rsidRDefault="00B12106" w:rsidP="009244F7">
            <w:pPr>
              <w:pStyle w:val="cTableText"/>
            </w:pPr>
            <w:r w:rsidRPr="001F3EE6">
              <w:t>Not required.</w:t>
            </w:r>
          </w:p>
        </w:tc>
      </w:tr>
      <w:tr w:rsidR="00B12106" w:rsidRPr="001F3EE6" w14:paraId="498416CF" w14:textId="77777777" w:rsidTr="009244F7">
        <w:trPr>
          <w:gridAfter w:val="1"/>
          <w:wAfter w:w="45" w:type="dxa"/>
          <w:cantSplit/>
        </w:trPr>
        <w:tc>
          <w:tcPr>
            <w:tcW w:w="3622" w:type="dxa"/>
            <w:tcBorders>
              <w:top w:val="single" w:sz="6" w:space="0" w:color="000000"/>
              <w:left w:val="nil"/>
              <w:bottom w:val="nil"/>
              <w:right w:val="nil"/>
            </w:tcBorders>
          </w:tcPr>
          <w:p w14:paraId="779F344B" w14:textId="77777777" w:rsidR="00B12106" w:rsidRPr="001F3EE6" w:rsidRDefault="00B12106" w:rsidP="009244F7">
            <w:pPr>
              <w:pStyle w:val="cTableText"/>
              <w:ind w:left="475" w:hanging="475"/>
            </w:pPr>
            <w:r w:rsidRPr="001F3EE6">
              <w:t>17.</w:t>
            </w:r>
            <w:r w:rsidRPr="001F3EE6">
              <w:tab/>
              <w:t>NAME OF REFERRING PROVIDER OR OTHER SOURCE</w:t>
            </w:r>
          </w:p>
        </w:tc>
        <w:tc>
          <w:tcPr>
            <w:tcW w:w="5232" w:type="dxa"/>
            <w:tcBorders>
              <w:top w:val="single" w:sz="6" w:space="0" w:color="000000"/>
              <w:left w:val="nil"/>
              <w:bottom w:val="nil"/>
              <w:right w:val="nil"/>
            </w:tcBorders>
          </w:tcPr>
          <w:p w14:paraId="31A607C0" w14:textId="77777777" w:rsidR="00B12106" w:rsidRPr="001F3EE6" w:rsidRDefault="00B12106" w:rsidP="009244F7">
            <w:pPr>
              <w:pStyle w:val="cTableText"/>
            </w:pPr>
            <w:r w:rsidRPr="001F3EE6">
              <w:t xml:space="preserve">Primary Care Physician (PCP) referral is not required for </w:t>
            </w:r>
            <w:r w:rsidRPr="001F3EE6">
              <w:rPr>
                <w:rFonts w:eastAsia="MS Mincho"/>
              </w:rPr>
              <w:t>Children’s Services</w:t>
            </w:r>
            <w:r w:rsidRPr="001F3EE6">
              <w:t xml:space="preserve"> TCM.  If services are the result of a Child Health Services (EPSDT) screening/referral, enter the referral source, including name and title.</w:t>
            </w:r>
          </w:p>
        </w:tc>
      </w:tr>
      <w:tr w:rsidR="00B12106" w:rsidRPr="001F3EE6" w14:paraId="4ECA5318" w14:textId="77777777" w:rsidTr="009244F7">
        <w:trPr>
          <w:gridAfter w:val="1"/>
          <w:wAfter w:w="45" w:type="dxa"/>
          <w:cantSplit/>
        </w:trPr>
        <w:tc>
          <w:tcPr>
            <w:tcW w:w="3622" w:type="dxa"/>
            <w:tcBorders>
              <w:top w:val="nil"/>
              <w:left w:val="nil"/>
              <w:bottom w:val="nil"/>
              <w:right w:val="nil"/>
            </w:tcBorders>
          </w:tcPr>
          <w:p w14:paraId="6B6BD6AB" w14:textId="77777777" w:rsidR="00B12106" w:rsidRPr="001F3EE6" w:rsidRDefault="00B12106" w:rsidP="00B12106">
            <w:pPr>
              <w:pStyle w:val="cTableText"/>
              <w:ind w:left="475" w:hanging="475"/>
            </w:pPr>
            <w:r w:rsidRPr="001F3EE6">
              <w:t>17a.</w:t>
            </w:r>
            <w:r w:rsidRPr="001F3EE6">
              <w:tab/>
              <w:t>(blank)</w:t>
            </w:r>
          </w:p>
        </w:tc>
        <w:tc>
          <w:tcPr>
            <w:tcW w:w="5232" w:type="dxa"/>
            <w:tcBorders>
              <w:top w:val="nil"/>
              <w:left w:val="nil"/>
              <w:bottom w:val="nil"/>
              <w:right w:val="nil"/>
            </w:tcBorders>
          </w:tcPr>
          <w:p w14:paraId="2317454D" w14:textId="77777777" w:rsidR="00B12106" w:rsidRPr="001F3EE6" w:rsidRDefault="00B12106" w:rsidP="00B12106">
            <w:pPr>
              <w:pStyle w:val="cTableText"/>
              <w:rPr>
                <w:rFonts w:cs="Arial"/>
                <w:szCs w:val="21"/>
              </w:rPr>
            </w:pPr>
            <w:r w:rsidRPr="001F3EE6">
              <w:rPr>
                <w:rFonts w:cs="Arial"/>
                <w:szCs w:val="21"/>
              </w:rPr>
              <w:t xml:space="preserve">Not required. </w:t>
            </w:r>
          </w:p>
        </w:tc>
      </w:tr>
      <w:tr w:rsidR="00B12106" w:rsidRPr="001F3EE6" w14:paraId="46AF086B" w14:textId="77777777" w:rsidTr="009244F7">
        <w:trPr>
          <w:gridAfter w:val="1"/>
          <w:wAfter w:w="45" w:type="dxa"/>
          <w:cantSplit/>
        </w:trPr>
        <w:tc>
          <w:tcPr>
            <w:tcW w:w="3622" w:type="dxa"/>
            <w:tcBorders>
              <w:top w:val="nil"/>
              <w:left w:val="nil"/>
              <w:bottom w:val="single" w:sz="4" w:space="0" w:color="auto"/>
              <w:right w:val="nil"/>
            </w:tcBorders>
          </w:tcPr>
          <w:p w14:paraId="42E29B6E" w14:textId="77777777" w:rsidR="00B12106" w:rsidRPr="001F3EE6" w:rsidRDefault="00B12106" w:rsidP="00B12106">
            <w:pPr>
              <w:pStyle w:val="cTableText"/>
              <w:ind w:left="475" w:hanging="475"/>
            </w:pPr>
            <w:r w:rsidRPr="001F3EE6">
              <w:t>17b.</w:t>
            </w:r>
            <w:r w:rsidRPr="001F3EE6">
              <w:tab/>
              <w:t>NPI</w:t>
            </w:r>
          </w:p>
        </w:tc>
        <w:tc>
          <w:tcPr>
            <w:tcW w:w="5232" w:type="dxa"/>
            <w:tcBorders>
              <w:top w:val="nil"/>
              <w:left w:val="nil"/>
              <w:bottom w:val="single" w:sz="4" w:space="0" w:color="auto"/>
              <w:right w:val="nil"/>
            </w:tcBorders>
          </w:tcPr>
          <w:p w14:paraId="0A71B164" w14:textId="77777777" w:rsidR="00B12106" w:rsidRPr="001F3EE6" w:rsidRDefault="00B12106" w:rsidP="00B12106">
            <w:pPr>
              <w:pStyle w:val="cTableText"/>
              <w:rPr>
                <w:rFonts w:cs="Arial"/>
                <w:szCs w:val="21"/>
              </w:rPr>
            </w:pPr>
            <w:r w:rsidRPr="001F3EE6">
              <w:rPr>
                <w:rFonts w:cs="Arial"/>
                <w:szCs w:val="21"/>
              </w:rPr>
              <w:t>Enter NPI of the referring physician.</w:t>
            </w:r>
          </w:p>
        </w:tc>
      </w:tr>
      <w:tr w:rsidR="00B12106" w:rsidRPr="001F3EE6" w14:paraId="7217AB0D" w14:textId="77777777" w:rsidTr="009244F7">
        <w:trPr>
          <w:gridAfter w:val="1"/>
          <w:wAfter w:w="45" w:type="dxa"/>
          <w:cantSplit/>
        </w:trPr>
        <w:tc>
          <w:tcPr>
            <w:tcW w:w="3622" w:type="dxa"/>
            <w:tcBorders>
              <w:top w:val="single" w:sz="4" w:space="0" w:color="auto"/>
              <w:left w:val="nil"/>
              <w:bottom w:val="single" w:sz="6" w:space="0" w:color="000000"/>
              <w:right w:val="nil"/>
            </w:tcBorders>
          </w:tcPr>
          <w:p w14:paraId="43E2C876" w14:textId="77777777" w:rsidR="00B12106" w:rsidRPr="001F3EE6" w:rsidRDefault="00B12106" w:rsidP="009244F7">
            <w:pPr>
              <w:pStyle w:val="cTableText"/>
              <w:ind w:left="475" w:hanging="475"/>
            </w:pPr>
            <w:r w:rsidRPr="001F3EE6">
              <w:t>18.</w:t>
            </w:r>
            <w:r w:rsidRPr="001F3EE6">
              <w:tab/>
              <w:t>HOSPITALIZATION DATES RELATED TO CURRENT SERVICES</w:t>
            </w:r>
          </w:p>
        </w:tc>
        <w:tc>
          <w:tcPr>
            <w:tcW w:w="5232" w:type="dxa"/>
            <w:tcBorders>
              <w:top w:val="single" w:sz="4" w:space="0" w:color="auto"/>
              <w:left w:val="nil"/>
              <w:bottom w:val="single" w:sz="6" w:space="0" w:color="000000"/>
              <w:right w:val="nil"/>
            </w:tcBorders>
          </w:tcPr>
          <w:p w14:paraId="6E313DAB" w14:textId="77777777" w:rsidR="00B12106" w:rsidRPr="001F3EE6" w:rsidRDefault="00B12106" w:rsidP="009244F7">
            <w:pPr>
              <w:pStyle w:val="cTableText"/>
            </w:pPr>
            <w:r w:rsidRPr="001F3EE6">
              <w:t>When the serving/billing provider’s services charged on this claim are related to a beneficiary’s or participant’s inpatient hospitalization, enter the individual’s admission and discharge dates. Format: MM/DD/YY.</w:t>
            </w:r>
          </w:p>
        </w:tc>
      </w:tr>
      <w:tr w:rsidR="00B12106" w:rsidRPr="001F3EE6" w14:paraId="3330BA11" w14:textId="77777777" w:rsidTr="009244F7">
        <w:trPr>
          <w:cantSplit/>
        </w:trPr>
        <w:tc>
          <w:tcPr>
            <w:tcW w:w="3622" w:type="dxa"/>
            <w:tcBorders>
              <w:top w:val="single" w:sz="6" w:space="0" w:color="000000"/>
              <w:left w:val="nil"/>
              <w:bottom w:val="nil"/>
              <w:right w:val="nil"/>
            </w:tcBorders>
          </w:tcPr>
          <w:p w14:paraId="1109FB26" w14:textId="77777777" w:rsidR="00B12106" w:rsidRPr="001F3EE6" w:rsidRDefault="00B12106" w:rsidP="009244F7">
            <w:pPr>
              <w:pStyle w:val="cTableText"/>
              <w:ind w:left="515" w:hanging="515"/>
            </w:pPr>
            <w:r w:rsidRPr="001F3EE6">
              <w:t>19.</w:t>
            </w:r>
            <w:r w:rsidRPr="001F3EE6">
              <w:tab/>
              <w:t>ADDITIONAL CLAIM INFORMATION</w:t>
            </w:r>
          </w:p>
        </w:tc>
        <w:tc>
          <w:tcPr>
            <w:tcW w:w="5277" w:type="dxa"/>
            <w:gridSpan w:val="2"/>
            <w:tcBorders>
              <w:top w:val="single" w:sz="6" w:space="0" w:color="000000"/>
              <w:left w:val="nil"/>
              <w:bottom w:val="nil"/>
              <w:right w:val="nil"/>
            </w:tcBorders>
          </w:tcPr>
          <w:p w14:paraId="46F4AA29" w14:textId="230A9C37" w:rsidR="00B12106" w:rsidRPr="001F3EE6" w:rsidRDefault="00B12106" w:rsidP="009244F7">
            <w:pPr>
              <w:pStyle w:val="cTableText"/>
            </w:pPr>
            <w:r w:rsidRPr="001F3EE6">
              <w:t xml:space="preserve">Identifies additional information about the beneficiary’s condition or the claim. Enter the appropriate qualifiers describing the identifier. See </w:t>
            </w:r>
            <w:hyperlink r:id="rId14" w:history="1">
              <w:r w:rsidRPr="001F3EE6">
                <w:rPr>
                  <w:rStyle w:val="Hyperlink"/>
                </w:rPr>
                <w:t>www.nucc.org</w:t>
              </w:r>
            </w:hyperlink>
            <w:r w:rsidRPr="001F3EE6">
              <w:t xml:space="preserve"> for qualifiers.</w:t>
            </w:r>
          </w:p>
        </w:tc>
      </w:tr>
      <w:tr w:rsidR="00B12106" w:rsidRPr="001F3EE6" w14:paraId="721FFD39" w14:textId="77777777" w:rsidTr="009244F7">
        <w:trPr>
          <w:gridAfter w:val="1"/>
          <w:wAfter w:w="45" w:type="dxa"/>
          <w:cantSplit/>
        </w:trPr>
        <w:tc>
          <w:tcPr>
            <w:tcW w:w="3622" w:type="dxa"/>
            <w:tcBorders>
              <w:top w:val="single" w:sz="6" w:space="0" w:color="000000"/>
              <w:left w:val="nil"/>
              <w:bottom w:val="nil"/>
              <w:right w:val="nil"/>
            </w:tcBorders>
          </w:tcPr>
          <w:p w14:paraId="6F5EE97A" w14:textId="77777777" w:rsidR="00B12106" w:rsidRPr="001F3EE6" w:rsidRDefault="00B12106" w:rsidP="009244F7">
            <w:pPr>
              <w:pStyle w:val="cTableText"/>
              <w:ind w:left="475" w:hanging="475"/>
            </w:pPr>
            <w:r w:rsidRPr="001F3EE6">
              <w:lastRenderedPageBreak/>
              <w:t>20.</w:t>
            </w:r>
            <w:r w:rsidRPr="001F3EE6">
              <w:tab/>
              <w:t>OUTSIDE LAB?</w:t>
            </w:r>
          </w:p>
        </w:tc>
        <w:tc>
          <w:tcPr>
            <w:tcW w:w="5232" w:type="dxa"/>
            <w:tcBorders>
              <w:top w:val="single" w:sz="6" w:space="0" w:color="000000"/>
              <w:left w:val="nil"/>
              <w:bottom w:val="nil"/>
              <w:right w:val="nil"/>
            </w:tcBorders>
          </w:tcPr>
          <w:p w14:paraId="272FDC37" w14:textId="77777777" w:rsidR="00B12106" w:rsidRPr="001F3EE6" w:rsidRDefault="00B12106" w:rsidP="009244F7">
            <w:pPr>
              <w:pStyle w:val="cTableText"/>
            </w:pPr>
            <w:r w:rsidRPr="001F3EE6">
              <w:t>Not required.</w:t>
            </w:r>
          </w:p>
        </w:tc>
      </w:tr>
      <w:tr w:rsidR="00B12106" w:rsidRPr="001F3EE6" w14:paraId="6FA98C99" w14:textId="77777777" w:rsidTr="009244F7">
        <w:trPr>
          <w:gridAfter w:val="1"/>
          <w:wAfter w:w="45" w:type="dxa"/>
          <w:cantSplit/>
        </w:trPr>
        <w:tc>
          <w:tcPr>
            <w:tcW w:w="3622" w:type="dxa"/>
            <w:tcBorders>
              <w:top w:val="nil"/>
              <w:left w:val="nil"/>
              <w:bottom w:val="single" w:sz="4" w:space="0" w:color="auto"/>
              <w:right w:val="nil"/>
            </w:tcBorders>
          </w:tcPr>
          <w:p w14:paraId="50426C57" w14:textId="77777777" w:rsidR="00B12106" w:rsidRPr="001F3EE6" w:rsidRDefault="00B12106" w:rsidP="009244F7">
            <w:pPr>
              <w:pStyle w:val="cnumbered"/>
              <w:ind w:left="475" w:hanging="475"/>
            </w:pPr>
            <w:r w:rsidRPr="001F3EE6">
              <w:tab/>
              <w:t>$ CHARGES</w:t>
            </w:r>
          </w:p>
        </w:tc>
        <w:tc>
          <w:tcPr>
            <w:tcW w:w="5232" w:type="dxa"/>
            <w:tcBorders>
              <w:top w:val="nil"/>
              <w:left w:val="nil"/>
              <w:bottom w:val="single" w:sz="4" w:space="0" w:color="auto"/>
              <w:right w:val="nil"/>
            </w:tcBorders>
          </w:tcPr>
          <w:p w14:paraId="1F433088" w14:textId="77777777" w:rsidR="00B12106" w:rsidRPr="001F3EE6" w:rsidRDefault="00B12106" w:rsidP="009244F7">
            <w:pPr>
              <w:pStyle w:val="cTableText"/>
            </w:pPr>
            <w:r w:rsidRPr="001F3EE6">
              <w:t>Not required.</w:t>
            </w:r>
          </w:p>
        </w:tc>
      </w:tr>
      <w:tr w:rsidR="00B12106" w:rsidRPr="001F3EE6" w14:paraId="718EA7EE" w14:textId="77777777" w:rsidTr="009244F7">
        <w:trPr>
          <w:gridAfter w:val="1"/>
          <w:wAfter w:w="45" w:type="dxa"/>
          <w:cantSplit/>
        </w:trPr>
        <w:tc>
          <w:tcPr>
            <w:tcW w:w="3622" w:type="dxa"/>
            <w:tcBorders>
              <w:top w:val="single" w:sz="4" w:space="0" w:color="auto"/>
              <w:left w:val="nil"/>
              <w:bottom w:val="single" w:sz="6" w:space="0" w:color="000000"/>
              <w:right w:val="nil"/>
            </w:tcBorders>
          </w:tcPr>
          <w:p w14:paraId="5683B674" w14:textId="77777777" w:rsidR="00B12106" w:rsidRPr="001F3EE6" w:rsidRDefault="00B12106" w:rsidP="009244F7">
            <w:pPr>
              <w:pStyle w:val="cnumbered"/>
              <w:ind w:left="475" w:hanging="475"/>
            </w:pPr>
            <w:r w:rsidRPr="001F3EE6">
              <w:t>21.</w:t>
            </w:r>
            <w:r w:rsidRPr="001F3EE6">
              <w:tab/>
              <w:t>DIAGNOSIS OR NATURE OF ILLNESS OR INJURY</w:t>
            </w:r>
          </w:p>
        </w:tc>
        <w:tc>
          <w:tcPr>
            <w:tcW w:w="5232" w:type="dxa"/>
            <w:tcBorders>
              <w:top w:val="single" w:sz="4" w:space="0" w:color="auto"/>
              <w:left w:val="nil"/>
              <w:bottom w:val="single" w:sz="6" w:space="0" w:color="000000"/>
              <w:right w:val="nil"/>
            </w:tcBorders>
          </w:tcPr>
          <w:p w14:paraId="15FB5723" w14:textId="77777777" w:rsidR="00B12106" w:rsidRPr="001F3EE6" w:rsidRDefault="00B12106" w:rsidP="009244F7">
            <w:pPr>
              <w:pStyle w:val="cTableText"/>
            </w:pPr>
            <w:r w:rsidRPr="001F3EE6">
              <w:t xml:space="preserve">Enter the applicable ICD indicator to identify which version of ICD codes is being reported. </w:t>
            </w:r>
          </w:p>
          <w:p w14:paraId="664A88C5" w14:textId="77777777" w:rsidR="00B12106" w:rsidRPr="001F3EE6" w:rsidRDefault="00B12106" w:rsidP="009244F7">
            <w:pPr>
              <w:pStyle w:val="cTableText"/>
            </w:pPr>
            <w:r w:rsidRPr="001F3EE6">
              <w:t>Use “9” for ICD-9-CM.</w:t>
            </w:r>
          </w:p>
          <w:p w14:paraId="546DCA1A" w14:textId="77777777" w:rsidR="00B12106" w:rsidRPr="001F3EE6" w:rsidRDefault="00B12106" w:rsidP="009244F7">
            <w:pPr>
              <w:pStyle w:val="cTableText"/>
            </w:pPr>
            <w:r w:rsidRPr="001F3EE6">
              <w:t>Use “0” for ICD-10-CM.</w:t>
            </w:r>
          </w:p>
          <w:p w14:paraId="12EF2DCD" w14:textId="77777777" w:rsidR="00B12106" w:rsidRPr="001F3EE6" w:rsidRDefault="00B12106" w:rsidP="009244F7">
            <w:pPr>
              <w:pStyle w:val="cTableText"/>
            </w:pPr>
            <w:r w:rsidRPr="001F3EE6">
              <w:t xml:space="preserve">Enter the indicator between the vertical, dotted lines in the upper right-hand portion of the field. </w:t>
            </w:r>
          </w:p>
          <w:p w14:paraId="7CBCC997" w14:textId="77777777" w:rsidR="00B12106" w:rsidRPr="001F3EE6" w:rsidRDefault="00B12106" w:rsidP="009244F7">
            <w:pPr>
              <w:pStyle w:val="cTableText"/>
            </w:pPr>
            <w:r w:rsidRPr="001F3EE6">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B12106" w:rsidRPr="001F3EE6" w14:paraId="6485E6D5" w14:textId="77777777" w:rsidTr="009244F7">
        <w:trPr>
          <w:gridAfter w:val="1"/>
          <w:wAfter w:w="45" w:type="dxa"/>
          <w:cantSplit/>
        </w:trPr>
        <w:tc>
          <w:tcPr>
            <w:tcW w:w="3622" w:type="dxa"/>
            <w:tcBorders>
              <w:top w:val="single" w:sz="6" w:space="0" w:color="000000"/>
              <w:left w:val="nil"/>
              <w:bottom w:val="nil"/>
              <w:right w:val="nil"/>
            </w:tcBorders>
          </w:tcPr>
          <w:p w14:paraId="08CD3BE4" w14:textId="77777777" w:rsidR="00B12106" w:rsidRPr="001F3EE6" w:rsidRDefault="00B12106" w:rsidP="009244F7">
            <w:pPr>
              <w:pStyle w:val="cTableText"/>
              <w:ind w:left="475" w:hanging="475"/>
            </w:pPr>
            <w:r w:rsidRPr="001F3EE6">
              <w:t>22.</w:t>
            </w:r>
            <w:r w:rsidRPr="001F3EE6">
              <w:tab/>
              <w:t>RESUBMISSION CODE</w:t>
            </w:r>
          </w:p>
        </w:tc>
        <w:tc>
          <w:tcPr>
            <w:tcW w:w="5232" w:type="dxa"/>
            <w:tcBorders>
              <w:top w:val="single" w:sz="6" w:space="0" w:color="000000"/>
              <w:left w:val="nil"/>
              <w:bottom w:val="nil"/>
              <w:right w:val="nil"/>
            </w:tcBorders>
          </w:tcPr>
          <w:p w14:paraId="447F58FE" w14:textId="77777777" w:rsidR="00B12106" w:rsidRPr="001F3EE6" w:rsidRDefault="00B12106" w:rsidP="009244F7">
            <w:pPr>
              <w:pStyle w:val="cTableText"/>
            </w:pPr>
            <w:r w:rsidRPr="001F3EE6">
              <w:t>Reserved for future use.</w:t>
            </w:r>
          </w:p>
        </w:tc>
      </w:tr>
      <w:tr w:rsidR="00B12106" w:rsidRPr="001F3EE6" w14:paraId="6F200AF0" w14:textId="77777777" w:rsidTr="009244F7">
        <w:trPr>
          <w:gridAfter w:val="1"/>
          <w:wAfter w:w="45" w:type="dxa"/>
          <w:cantSplit/>
        </w:trPr>
        <w:tc>
          <w:tcPr>
            <w:tcW w:w="3622" w:type="dxa"/>
            <w:tcBorders>
              <w:top w:val="nil"/>
              <w:left w:val="nil"/>
              <w:bottom w:val="single" w:sz="6" w:space="0" w:color="000000"/>
              <w:right w:val="nil"/>
            </w:tcBorders>
          </w:tcPr>
          <w:p w14:paraId="7FF55C0E" w14:textId="77777777" w:rsidR="00B12106" w:rsidRPr="001F3EE6" w:rsidRDefault="00B12106" w:rsidP="009244F7">
            <w:pPr>
              <w:pStyle w:val="cTableText"/>
              <w:ind w:left="475" w:hanging="475"/>
            </w:pPr>
            <w:r w:rsidRPr="001F3EE6">
              <w:tab/>
              <w:t>ORIGINAL REF. NO.</w:t>
            </w:r>
          </w:p>
        </w:tc>
        <w:tc>
          <w:tcPr>
            <w:tcW w:w="5232" w:type="dxa"/>
            <w:tcBorders>
              <w:top w:val="nil"/>
              <w:left w:val="nil"/>
              <w:bottom w:val="single" w:sz="6" w:space="0" w:color="000000"/>
              <w:right w:val="nil"/>
            </w:tcBorders>
          </w:tcPr>
          <w:p w14:paraId="02D98DC2" w14:textId="77777777" w:rsidR="00B12106" w:rsidRPr="001F3EE6" w:rsidRDefault="00B12106" w:rsidP="009244F7">
            <w:pPr>
              <w:pStyle w:val="cTableText"/>
            </w:pPr>
            <w:r w:rsidRPr="001F3EE6">
              <w:t>Any data or other information listed in this field does not/will not adjust, void or otherwise modify any previous payment or denial of a claim. Claim payment adjustments, voids, and refunds must follow previously established processes in policy.</w:t>
            </w:r>
          </w:p>
        </w:tc>
      </w:tr>
      <w:tr w:rsidR="00B12106" w:rsidRPr="001F3EE6" w14:paraId="273F4EFA"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3B5093A0" w14:textId="77777777" w:rsidR="00B12106" w:rsidRPr="001F3EE6" w:rsidRDefault="00B12106" w:rsidP="009244F7">
            <w:pPr>
              <w:pStyle w:val="cTableText"/>
              <w:ind w:left="475" w:hanging="475"/>
            </w:pPr>
            <w:r w:rsidRPr="001F3EE6">
              <w:t>23.</w:t>
            </w:r>
            <w:r w:rsidRPr="001F3EE6">
              <w:tab/>
              <w:t>PRIOR AUTHORIZATION NUMBER</w:t>
            </w:r>
          </w:p>
        </w:tc>
        <w:tc>
          <w:tcPr>
            <w:tcW w:w="5232" w:type="dxa"/>
            <w:tcBorders>
              <w:top w:val="single" w:sz="6" w:space="0" w:color="000000"/>
              <w:left w:val="nil"/>
              <w:bottom w:val="single" w:sz="6" w:space="0" w:color="000000"/>
              <w:right w:val="nil"/>
            </w:tcBorders>
          </w:tcPr>
          <w:p w14:paraId="1D3C240A" w14:textId="77777777" w:rsidR="00B12106" w:rsidRPr="001F3EE6" w:rsidRDefault="00B12106" w:rsidP="009244F7">
            <w:pPr>
              <w:pStyle w:val="cTableText"/>
            </w:pPr>
            <w:r w:rsidRPr="001F3EE6">
              <w:t>The prior authorization or benefit extension control number if applicable.</w:t>
            </w:r>
          </w:p>
        </w:tc>
      </w:tr>
      <w:tr w:rsidR="00B12106" w:rsidRPr="001F3EE6" w14:paraId="4E22CB1A" w14:textId="77777777" w:rsidTr="009244F7">
        <w:trPr>
          <w:gridAfter w:val="1"/>
          <w:wAfter w:w="45" w:type="dxa"/>
          <w:cantSplit/>
        </w:trPr>
        <w:tc>
          <w:tcPr>
            <w:tcW w:w="3622" w:type="dxa"/>
            <w:tcBorders>
              <w:top w:val="single" w:sz="6" w:space="0" w:color="000000"/>
              <w:left w:val="nil"/>
              <w:bottom w:val="nil"/>
              <w:right w:val="nil"/>
            </w:tcBorders>
          </w:tcPr>
          <w:p w14:paraId="42C5A144" w14:textId="77777777" w:rsidR="00B12106" w:rsidRPr="001F3EE6" w:rsidRDefault="00B12106" w:rsidP="009244F7">
            <w:pPr>
              <w:pStyle w:val="cTableText"/>
              <w:ind w:left="965" w:hanging="990"/>
            </w:pPr>
            <w:r w:rsidRPr="001F3EE6">
              <w:t>24A.</w:t>
            </w:r>
            <w:r w:rsidRPr="001F3EE6">
              <w:tab/>
              <w:t>DATE(S) OF SERVICE</w:t>
            </w:r>
          </w:p>
        </w:tc>
        <w:tc>
          <w:tcPr>
            <w:tcW w:w="5232" w:type="dxa"/>
            <w:tcBorders>
              <w:top w:val="single" w:sz="6" w:space="0" w:color="000000"/>
              <w:left w:val="nil"/>
              <w:bottom w:val="nil"/>
              <w:right w:val="nil"/>
            </w:tcBorders>
          </w:tcPr>
          <w:p w14:paraId="32C87C61" w14:textId="77777777" w:rsidR="00B12106" w:rsidRPr="001F3EE6" w:rsidRDefault="00B12106" w:rsidP="009244F7">
            <w:pPr>
              <w:pStyle w:val="cTableText"/>
            </w:pPr>
            <w:r w:rsidRPr="001F3EE6">
              <w:t>The “from” and “to” dates of service for each billed service. Format: MM/DD/YY.</w:t>
            </w:r>
          </w:p>
          <w:p w14:paraId="50586470" w14:textId="77777777" w:rsidR="00B12106" w:rsidRPr="001F3EE6" w:rsidRDefault="00B12106" w:rsidP="009244F7">
            <w:pPr>
              <w:pStyle w:val="cTableText"/>
              <w:ind w:left="342" w:hanging="342"/>
            </w:pPr>
            <w:r w:rsidRPr="001F3EE6">
              <w:t>1.</w:t>
            </w:r>
            <w:r w:rsidRPr="001F3EE6">
              <w:tab/>
              <w:t>On a single claim detail (one charge on one line), bill only for services provided within a single calendar month.</w:t>
            </w:r>
          </w:p>
          <w:p w14:paraId="6A11F64D" w14:textId="77777777" w:rsidR="00B12106" w:rsidRPr="001F3EE6" w:rsidRDefault="00B12106" w:rsidP="009244F7">
            <w:pPr>
              <w:pStyle w:val="cTableText"/>
              <w:ind w:left="342" w:hanging="342"/>
            </w:pPr>
            <w:r w:rsidRPr="001F3EE6">
              <w:t>2.</w:t>
            </w:r>
            <w:r w:rsidRPr="001F3EE6">
              <w:tab/>
              <w:t>Providers may bill on the same claim detail for two or more sequential dates of service within the same calendar month when the provider furnished equal amounts of the service on each day of the date sequence.</w:t>
            </w:r>
          </w:p>
        </w:tc>
      </w:tr>
      <w:tr w:rsidR="00B12106" w:rsidRPr="001F3EE6" w14:paraId="1BAC5DCF" w14:textId="77777777" w:rsidTr="009244F7">
        <w:trPr>
          <w:gridAfter w:val="1"/>
          <w:wAfter w:w="45" w:type="dxa"/>
          <w:cantSplit/>
        </w:trPr>
        <w:tc>
          <w:tcPr>
            <w:tcW w:w="3622" w:type="dxa"/>
            <w:tcBorders>
              <w:top w:val="nil"/>
              <w:left w:val="nil"/>
              <w:bottom w:val="nil"/>
              <w:right w:val="nil"/>
            </w:tcBorders>
          </w:tcPr>
          <w:p w14:paraId="27D68A33" w14:textId="77777777" w:rsidR="00B12106" w:rsidRPr="001F3EE6" w:rsidRDefault="00B12106" w:rsidP="009244F7">
            <w:pPr>
              <w:pStyle w:val="cTableText"/>
              <w:ind w:left="965" w:hanging="475"/>
            </w:pPr>
            <w:smartTag w:uri="urn:schemas-microsoft-com:office:smarttags" w:element="Street">
              <w:smartTag w:uri="urn:schemas-microsoft-com:office:smarttags" w:element="address">
                <w:r w:rsidRPr="001F3EE6">
                  <w:t>B.</w:t>
                </w:r>
                <w:r w:rsidRPr="001F3EE6">
                  <w:tab/>
                  <w:t>PLACE</w:t>
                </w:r>
              </w:smartTag>
            </w:smartTag>
            <w:r w:rsidRPr="001F3EE6">
              <w:t xml:space="preserve"> OF SERVICE</w:t>
            </w:r>
          </w:p>
        </w:tc>
        <w:tc>
          <w:tcPr>
            <w:tcW w:w="5232" w:type="dxa"/>
            <w:tcBorders>
              <w:top w:val="nil"/>
              <w:left w:val="nil"/>
              <w:bottom w:val="nil"/>
              <w:right w:val="nil"/>
            </w:tcBorders>
          </w:tcPr>
          <w:p w14:paraId="6C8093A0" w14:textId="77777777" w:rsidR="00B12106" w:rsidRPr="001F3EE6" w:rsidRDefault="00B12106" w:rsidP="009244F7">
            <w:pPr>
              <w:pStyle w:val="cTableText"/>
            </w:pPr>
            <w:r w:rsidRPr="001F3EE6">
              <w:t>Two-digit national standard place of service code. See Section 262.200 for codes.</w:t>
            </w:r>
          </w:p>
        </w:tc>
      </w:tr>
      <w:tr w:rsidR="00B12106" w:rsidRPr="001F3EE6" w14:paraId="19CE08B7" w14:textId="77777777" w:rsidTr="009244F7">
        <w:trPr>
          <w:gridAfter w:val="1"/>
          <w:wAfter w:w="45" w:type="dxa"/>
          <w:cantSplit/>
        </w:trPr>
        <w:tc>
          <w:tcPr>
            <w:tcW w:w="3622" w:type="dxa"/>
            <w:tcBorders>
              <w:top w:val="nil"/>
              <w:left w:val="nil"/>
              <w:bottom w:val="nil"/>
              <w:right w:val="nil"/>
            </w:tcBorders>
          </w:tcPr>
          <w:p w14:paraId="3E978B44" w14:textId="77777777" w:rsidR="00B12106" w:rsidRPr="001F3EE6" w:rsidRDefault="00B12106" w:rsidP="009244F7">
            <w:pPr>
              <w:pStyle w:val="cTableText"/>
              <w:ind w:left="965" w:hanging="475"/>
            </w:pPr>
            <w:r w:rsidRPr="001F3EE6">
              <w:t>C.</w:t>
            </w:r>
            <w:r w:rsidRPr="001F3EE6">
              <w:tab/>
              <w:t xml:space="preserve">EMG </w:t>
            </w:r>
          </w:p>
        </w:tc>
        <w:tc>
          <w:tcPr>
            <w:tcW w:w="5232" w:type="dxa"/>
            <w:tcBorders>
              <w:top w:val="nil"/>
              <w:left w:val="nil"/>
              <w:bottom w:val="nil"/>
              <w:right w:val="nil"/>
            </w:tcBorders>
          </w:tcPr>
          <w:p w14:paraId="56C68AF7" w14:textId="77777777" w:rsidR="00B12106" w:rsidRPr="001F3EE6" w:rsidRDefault="00B12106" w:rsidP="009244F7">
            <w:pPr>
              <w:pStyle w:val="cTableText"/>
            </w:pPr>
            <w:r w:rsidRPr="001F3EE6">
              <w:t>Enter “Y” for “Yes” or leave blank if “No.” EMG identifies if the service was an emergency.</w:t>
            </w:r>
          </w:p>
        </w:tc>
      </w:tr>
      <w:tr w:rsidR="00B12106" w:rsidRPr="001F3EE6" w14:paraId="56918230" w14:textId="77777777" w:rsidTr="009244F7">
        <w:trPr>
          <w:gridAfter w:val="1"/>
          <w:wAfter w:w="45" w:type="dxa"/>
          <w:cantSplit/>
        </w:trPr>
        <w:tc>
          <w:tcPr>
            <w:tcW w:w="3622" w:type="dxa"/>
            <w:tcBorders>
              <w:top w:val="nil"/>
              <w:left w:val="nil"/>
              <w:bottom w:val="nil"/>
              <w:right w:val="nil"/>
            </w:tcBorders>
          </w:tcPr>
          <w:p w14:paraId="103105F0" w14:textId="77777777" w:rsidR="00B12106" w:rsidRPr="001F3EE6" w:rsidRDefault="00B12106" w:rsidP="009244F7">
            <w:pPr>
              <w:pStyle w:val="cTableText"/>
              <w:ind w:left="965" w:hanging="475"/>
            </w:pPr>
            <w:r w:rsidRPr="001F3EE6">
              <w:t>D.</w:t>
            </w:r>
            <w:r w:rsidRPr="001F3EE6">
              <w:tab/>
              <w:t>PROCEDURES, SERVICES, OR SUPPLIES</w:t>
            </w:r>
          </w:p>
        </w:tc>
        <w:tc>
          <w:tcPr>
            <w:tcW w:w="5232" w:type="dxa"/>
            <w:tcBorders>
              <w:top w:val="nil"/>
              <w:left w:val="nil"/>
              <w:bottom w:val="nil"/>
              <w:right w:val="nil"/>
            </w:tcBorders>
          </w:tcPr>
          <w:p w14:paraId="43BD772B" w14:textId="77777777" w:rsidR="00B12106" w:rsidRPr="001F3EE6" w:rsidRDefault="00B12106" w:rsidP="009244F7">
            <w:pPr>
              <w:pStyle w:val="cTableText"/>
            </w:pPr>
          </w:p>
        </w:tc>
      </w:tr>
      <w:tr w:rsidR="00B12106" w:rsidRPr="001F3EE6" w14:paraId="57553059" w14:textId="77777777" w:rsidTr="009244F7">
        <w:trPr>
          <w:gridAfter w:val="1"/>
          <w:wAfter w:w="45" w:type="dxa"/>
          <w:cantSplit/>
        </w:trPr>
        <w:tc>
          <w:tcPr>
            <w:tcW w:w="3622" w:type="dxa"/>
            <w:tcBorders>
              <w:top w:val="nil"/>
              <w:left w:val="nil"/>
              <w:bottom w:val="nil"/>
              <w:right w:val="nil"/>
            </w:tcBorders>
          </w:tcPr>
          <w:p w14:paraId="273C55EA" w14:textId="77777777" w:rsidR="00B12106" w:rsidRPr="001F3EE6" w:rsidRDefault="00B12106" w:rsidP="009244F7">
            <w:pPr>
              <w:pStyle w:val="cTableText"/>
              <w:ind w:left="965" w:hanging="475"/>
              <w:rPr>
                <w:noProof/>
              </w:rPr>
            </w:pPr>
            <w:r w:rsidRPr="001F3EE6">
              <w:rPr>
                <w:noProof/>
              </w:rPr>
              <w:tab/>
              <w:t>CPT/HCPCS</w:t>
            </w:r>
          </w:p>
        </w:tc>
        <w:tc>
          <w:tcPr>
            <w:tcW w:w="5232" w:type="dxa"/>
            <w:tcBorders>
              <w:top w:val="nil"/>
              <w:left w:val="nil"/>
              <w:bottom w:val="nil"/>
              <w:right w:val="nil"/>
            </w:tcBorders>
          </w:tcPr>
          <w:p w14:paraId="50B8A9C1" w14:textId="77777777" w:rsidR="00B12106" w:rsidRPr="001F3EE6" w:rsidRDefault="00B12106" w:rsidP="009244F7">
            <w:pPr>
              <w:pStyle w:val="cTableText"/>
            </w:pPr>
            <w:r w:rsidRPr="001F3EE6">
              <w:t>Enter the correct CPT or HCPCS procedure code from Section 262.100.</w:t>
            </w:r>
          </w:p>
        </w:tc>
      </w:tr>
      <w:tr w:rsidR="00B12106" w:rsidRPr="001F3EE6" w14:paraId="58F8410A" w14:textId="77777777" w:rsidTr="009244F7">
        <w:trPr>
          <w:gridAfter w:val="1"/>
          <w:wAfter w:w="45" w:type="dxa"/>
          <w:cantSplit/>
        </w:trPr>
        <w:tc>
          <w:tcPr>
            <w:tcW w:w="3622" w:type="dxa"/>
            <w:tcBorders>
              <w:top w:val="nil"/>
              <w:left w:val="nil"/>
              <w:bottom w:val="nil"/>
              <w:right w:val="nil"/>
            </w:tcBorders>
          </w:tcPr>
          <w:p w14:paraId="7A2C9AFF" w14:textId="77777777" w:rsidR="00B12106" w:rsidRPr="001F3EE6" w:rsidRDefault="00B12106" w:rsidP="009244F7">
            <w:pPr>
              <w:pStyle w:val="cTableText"/>
              <w:ind w:left="965" w:hanging="475"/>
              <w:rPr>
                <w:noProof/>
              </w:rPr>
            </w:pPr>
            <w:r w:rsidRPr="001F3EE6">
              <w:rPr>
                <w:noProof/>
              </w:rPr>
              <w:tab/>
              <w:t>MODIFIER</w:t>
            </w:r>
          </w:p>
        </w:tc>
        <w:tc>
          <w:tcPr>
            <w:tcW w:w="5232" w:type="dxa"/>
            <w:tcBorders>
              <w:top w:val="nil"/>
              <w:left w:val="nil"/>
              <w:bottom w:val="nil"/>
              <w:right w:val="nil"/>
            </w:tcBorders>
          </w:tcPr>
          <w:p w14:paraId="1C433295" w14:textId="77777777" w:rsidR="00B12106" w:rsidRPr="001F3EE6" w:rsidRDefault="00B12106" w:rsidP="009244F7">
            <w:pPr>
              <w:pStyle w:val="cTableText"/>
            </w:pPr>
            <w:r w:rsidRPr="001F3EE6">
              <w:t>Modifier(s) if applicable.</w:t>
            </w:r>
          </w:p>
        </w:tc>
      </w:tr>
      <w:tr w:rsidR="00B12106" w:rsidRPr="001F3EE6" w14:paraId="47F0D566" w14:textId="77777777" w:rsidTr="009244F7">
        <w:trPr>
          <w:gridAfter w:val="1"/>
          <w:wAfter w:w="45" w:type="dxa"/>
          <w:cantSplit/>
        </w:trPr>
        <w:tc>
          <w:tcPr>
            <w:tcW w:w="3622" w:type="dxa"/>
            <w:tcBorders>
              <w:top w:val="nil"/>
              <w:left w:val="nil"/>
              <w:bottom w:val="nil"/>
              <w:right w:val="nil"/>
            </w:tcBorders>
          </w:tcPr>
          <w:p w14:paraId="46E3FE57" w14:textId="77777777" w:rsidR="00B12106" w:rsidRPr="001F3EE6" w:rsidRDefault="00B12106" w:rsidP="009244F7">
            <w:pPr>
              <w:pStyle w:val="cTableText"/>
              <w:ind w:left="965" w:hanging="475"/>
            </w:pPr>
            <w:r w:rsidRPr="001F3EE6">
              <w:lastRenderedPageBreak/>
              <w:t>E.</w:t>
            </w:r>
            <w:r w:rsidRPr="001F3EE6">
              <w:tab/>
              <w:t>DIAGNOSIS POINTER</w:t>
            </w:r>
          </w:p>
        </w:tc>
        <w:tc>
          <w:tcPr>
            <w:tcW w:w="5232" w:type="dxa"/>
            <w:tcBorders>
              <w:top w:val="nil"/>
              <w:left w:val="nil"/>
              <w:bottom w:val="nil"/>
              <w:right w:val="nil"/>
            </w:tcBorders>
          </w:tcPr>
          <w:p w14:paraId="33A1240D" w14:textId="77777777" w:rsidR="00B12106" w:rsidRPr="001F3EE6" w:rsidRDefault="00B12106" w:rsidP="009244F7">
            <w:pPr>
              <w:pStyle w:val="cTableText"/>
            </w:pPr>
            <w:r w:rsidRPr="001F3EE6">
              <w:t xml:space="preserve">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  </w:t>
            </w:r>
          </w:p>
        </w:tc>
      </w:tr>
      <w:tr w:rsidR="00B12106" w:rsidRPr="001F3EE6" w14:paraId="58977033" w14:textId="77777777" w:rsidTr="009244F7">
        <w:trPr>
          <w:gridAfter w:val="1"/>
          <w:wAfter w:w="45" w:type="dxa"/>
          <w:cantSplit/>
        </w:trPr>
        <w:tc>
          <w:tcPr>
            <w:tcW w:w="3622" w:type="dxa"/>
            <w:tcBorders>
              <w:top w:val="nil"/>
              <w:left w:val="nil"/>
              <w:bottom w:val="nil"/>
              <w:right w:val="nil"/>
            </w:tcBorders>
          </w:tcPr>
          <w:p w14:paraId="7D377940" w14:textId="77777777" w:rsidR="00B12106" w:rsidRPr="001F3EE6" w:rsidRDefault="00B12106" w:rsidP="009244F7">
            <w:pPr>
              <w:pStyle w:val="cTableText"/>
              <w:ind w:left="965" w:hanging="475"/>
            </w:pPr>
            <w:r w:rsidRPr="001F3EE6">
              <w:t>F.</w:t>
            </w:r>
            <w:r w:rsidRPr="001F3EE6">
              <w:tab/>
              <w:t>$ CHARGES</w:t>
            </w:r>
          </w:p>
        </w:tc>
        <w:tc>
          <w:tcPr>
            <w:tcW w:w="5232" w:type="dxa"/>
            <w:tcBorders>
              <w:top w:val="nil"/>
              <w:left w:val="nil"/>
              <w:bottom w:val="nil"/>
              <w:right w:val="nil"/>
            </w:tcBorders>
          </w:tcPr>
          <w:p w14:paraId="54338C3A" w14:textId="77777777" w:rsidR="00B12106" w:rsidRPr="001F3EE6" w:rsidRDefault="00B12106" w:rsidP="009244F7">
            <w:pPr>
              <w:pStyle w:val="cTableText"/>
            </w:pPr>
            <w:r w:rsidRPr="001F3EE6">
              <w:t>The full charge for the service(s) totaled in the detail. This charge must be the usual charge to any client, patient, or other recipient of the provider’s services.</w:t>
            </w:r>
          </w:p>
        </w:tc>
      </w:tr>
      <w:tr w:rsidR="00B12106" w:rsidRPr="001F3EE6" w14:paraId="308A1F4C" w14:textId="77777777" w:rsidTr="009244F7">
        <w:trPr>
          <w:gridAfter w:val="1"/>
          <w:wAfter w:w="45" w:type="dxa"/>
          <w:cantSplit/>
        </w:trPr>
        <w:tc>
          <w:tcPr>
            <w:tcW w:w="3622" w:type="dxa"/>
            <w:tcBorders>
              <w:top w:val="nil"/>
              <w:left w:val="nil"/>
              <w:bottom w:val="nil"/>
              <w:right w:val="nil"/>
            </w:tcBorders>
          </w:tcPr>
          <w:p w14:paraId="44B83A48" w14:textId="77777777" w:rsidR="00B12106" w:rsidRPr="001F3EE6" w:rsidRDefault="00B12106" w:rsidP="009244F7">
            <w:pPr>
              <w:pStyle w:val="cTableText"/>
              <w:ind w:left="965" w:hanging="475"/>
            </w:pPr>
            <w:r w:rsidRPr="001F3EE6">
              <w:t>G.</w:t>
            </w:r>
            <w:r w:rsidRPr="001F3EE6">
              <w:tab/>
              <w:t>DAYS OR UNITS</w:t>
            </w:r>
          </w:p>
        </w:tc>
        <w:tc>
          <w:tcPr>
            <w:tcW w:w="5232" w:type="dxa"/>
            <w:tcBorders>
              <w:top w:val="nil"/>
              <w:left w:val="nil"/>
              <w:bottom w:val="nil"/>
              <w:right w:val="nil"/>
            </w:tcBorders>
          </w:tcPr>
          <w:p w14:paraId="6AA0A941" w14:textId="77777777" w:rsidR="00B12106" w:rsidRPr="001F3EE6" w:rsidRDefault="00B12106" w:rsidP="009244F7">
            <w:pPr>
              <w:pStyle w:val="cTableText"/>
            </w:pPr>
            <w:r w:rsidRPr="001F3EE6">
              <w:t>The units (in whole numbers) of service(s) provided during the period indicated in Field 24A of the detail.</w:t>
            </w:r>
          </w:p>
        </w:tc>
      </w:tr>
      <w:tr w:rsidR="00B12106" w:rsidRPr="001F3EE6" w14:paraId="17537828" w14:textId="77777777" w:rsidTr="009244F7">
        <w:trPr>
          <w:gridAfter w:val="1"/>
          <w:wAfter w:w="45" w:type="dxa"/>
          <w:cantSplit/>
        </w:trPr>
        <w:tc>
          <w:tcPr>
            <w:tcW w:w="3622" w:type="dxa"/>
            <w:tcBorders>
              <w:top w:val="nil"/>
              <w:left w:val="nil"/>
              <w:bottom w:val="nil"/>
              <w:right w:val="nil"/>
            </w:tcBorders>
          </w:tcPr>
          <w:p w14:paraId="3DDF63AD" w14:textId="77777777" w:rsidR="00B12106" w:rsidRPr="001F3EE6" w:rsidRDefault="00B12106" w:rsidP="009244F7">
            <w:pPr>
              <w:pStyle w:val="cTableText"/>
              <w:ind w:left="965" w:hanging="475"/>
            </w:pPr>
            <w:r w:rsidRPr="001F3EE6">
              <w:t>H.</w:t>
            </w:r>
            <w:r w:rsidRPr="001F3EE6">
              <w:tab/>
              <w:t>EPSDT/Family Plan</w:t>
            </w:r>
          </w:p>
        </w:tc>
        <w:tc>
          <w:tcPr>
            <w:tcW w:w="5232" w:type="dxa"/>
            <w:tcBorders>
              <w:top w:val="nil"/>
              <w:left w:val="nil"/>
              <w:bottom w:val="nil"/>
              <w:right w:val="nil"/>
            </w:tcBorders>
          </w:tcPr>
          <w:p w14:paraId="3DFFBF1C" w14:textId="77777777" w:rsidR="00B12106" w:rsidRPr="001F3EE6" w:rsidRDefault="00B12106" w:rsidP="009244F7">
            <w:pPr>
              <w:pStyle w:val="cTableText"/>
            </w:pPr>
            <w:r w:rsidRPr="001F3EE6">
              <w:t>Enter E if the services resulted from a Child Health Services (EPSDT) screening/referral.</w:t>
            </w:r>
          </w:p>
        </w:tc>
      </w:tr>
      <w:tr w:rsidR="00B12106" w:rsidRPr="001F3EE6" w14:paraId="2F5FF779" w14:textId="77777777" w:rsidTr="009244F7">
        <w:trPr>
          <w:gridAfter w:val="1"/>
          <w:wAfter w:w="45" w:type="dxa"/>
          <w:cantSplit/>
        </w:trPr>
        <w:tc>
          <w:tcPr>
            <w:tcW w:w="3622" w:type="dxa"/>
            <w:tcBorders>
              <w:top w:val="nil"/>
              <w:left w:val="nil"/>
              <w:bottom w:val="nil"/>
              <w:right w:val="nil"/>
            </w:tcBorders>
          </w:tcPr>
          <w:p w14:paraId="783547FB" w14:textId="77777777" w:rsidR="00B12106" w:rsidRPr="001F3EE6" w:rsidRDefault="00B12106" w:rsidP="009244F7">
            <w:pPr>
              <w:pStyle w:val="cTableText"/>
              <w:ind w:left="965" w:hanging="475"/>
            </w:pPr>
            <w:r w:rsidRPr="001F3EE6">
              <w:t>I.</w:t>
            </w:r>
            <w:r w:rsidRPr="001F3EE6">
              <w:tab/>
              <w:t>ID QUAL</w:t>
            </w:r>
          </w:p>
        </w:tc>
        <w:tc>
          <w:tcPr>
            <w:tcW w:w="5232" w:type="dxa"/>
            <w:tcBorders>
              <w:top w:val="nil"/>
              <w:left w:val="nil"/>
              <w:bottom w:val="nil"/>
              <w:right w:val="nil"/>
            </w:tcBorders>
          </w:tcPr>
          <w:p w14:paraId="2F1763E4" w14:textId="77777777" w:rsidR="00B12106" w:rsidRPr="001F3EE6" w:rsidRDefault="00B12106" w:rsidP="009244F7">
            <w:pPr>
              <w:pStyle w:val="cTableText"/>
            </w:pPr>
            <w:r w:rsidRPr="001F3EE6">
              <w:t>Not required.</w:t>
            </w:r>
          </w:p>
        </w:tc>
      </w:tr>
      <w:tr w:rsidR="00B12106" w:rsidRPr="001F3EE6" w14:paraId="78EA3295" w14:textId="77777777" w:rsidTr="009244F7">
        <w:trPr>
          <w:gridAfter w:val="1"/>
          <w:wAfter w:w="45" w:type="dxa"/>
          <w:cantSplit/>
        </w:trPr>
        <w:tc>
          <w:tcPr>
            <w:tcW w:w="3622" w:type="dxa"/>
            <w:tcBorders>
              <w:top w:val="nil"/>
              <w:left w:val="nil"/>
              <w:bottom w:val="nil"/>
              <w:right w:val="nil"/>
            </w:tcBorders>
          </w:tcPr>
          <w:p w14:paraId="0FA5A80A" w14:textId="77777777" w:rsidR="00B12106" w:rsidRPr="001F3EE6" w:rsidRDefault="00B12106" w:rsidP="00B12106">
            <w:pPr>
              <w:pStyle w:val="cTableText"/>
              <w:ind w:left="965" w:hanging="475"/>
            </w:pPr>
            <w:r w:rsidRPr="001F3EE6">
              <w:t>J.</w:t>
            </w:r>
            <w:r w:rsidRPr="001F3EE6">
              <w:tab/>
              <w:t>RENDERING PROVIDER ID #</w:t>
            </w:r>
          </w:p>
        </w:tc>
        <w:tc>
          <w:tcPr>
            <w:tcW w:w="5232" w:type="dxa"/>
            <w:tcBorders>
              <w:top w:val="nil"/>
              <w:left w:val="nil"/>
              <w:bottom w:val="nil"/>
              <w:right w:val="nil"/>
            </w:tcBorders>
          </w:tcPr>
          <w:p w14:paraId="612C3B42" w14:textId="77777777" w:rsidR="00B12106" w:rsidRPr="001F3EE6" w:rsidRDefault="00B12106" w:rsidP="00B12106">
            <w:pPr>
              <w:pStyle w:val="cTableText"/>
              <w:rPr>
                <w:rFonts w:cs="Arial"/>
                <w:szCs w:val="21"/>
              </w:rPr>
            </w:pPr>
            <w:r w:rsidRPr="001F3EE6">
              <w:rPr>
                <w:rFonts w:cs="Arial"/>
                <w:szCs w:val="21"/>
              </w:rPr>
              <w:t>Enter the 9-digit Arkansas Medicaid provider ID number of the individual who furnished the services billed for in the detail or</w:t>
            </w:r>
          </w:p>
        </w:tc>
      </w:tr>
      <w:tr w:rsidR="00B12106" w:rsidRPr="001F3EE6" w14:paraId="5FFD632A" w14:textId="77777777" w:rsidTr="009244F7">
        <w:trPr>
          <w:gridAfter w:val="1"/>
          <w:wAfter w:w="45" w:type="dxa"/>
          <w:cantSplit/>
        </w:trPr>
        <w:tc>
          <w:tcPr>
            <w:tcW w:w="3622" w:type="dxa"/>
            <w:tcBorders>
              <w:top w:val="nil"/>
              <w:left w:val="nil"/>
              <w:bottom w:val="nil"/>
              <w:right w:val="nil"/>
            </w:tcBorders>
          </w:tcPr>
          <w:p w14:paraId="4BA375A4" w14:textId="77777777" w:rsidR="00B12106" w:rsidRPr="001F3EE6" w:rsidRDefault="00B12106" w:rsidP="00B12106">
            <w:pPr>
              <w:pStyle w:val="cTableText"/>
              <w:ind w:left="965" w:hanging="475"/>
            </w:pPr>
            <w:r w:rsidRPr="001F3EE6">
              <w:tab/>
              <w:t>NPI</w:t>
            </w:r>
          </w:p>
        </w:tc>
        <w:tc>
          <w:tcPr>
            <w:tcW w:w="5232" w:type="dxa"/>
            <w:tcBorders>
              <w:top w:val="nil"/>
              <w:left w:val="nil"/>
              <w:bottom w:val="nil"/>
              <w:right w:val="nil"/>
            </w:tcBorders>
          </w:tcPr>
          <w:p w14:paraId="58E4E3A0" w14:textId="77777777" w:rsidR="00B12106" w:rsidRPr="001F3EE6" w:rsidRDefault="00B12106" w:rsidP="00B12106">
            <w:pPr>
              <w:pStyle w:val="cTableText"/>
              <w:rPr>
                <w:rFonts w:cs="Arial"/>
                <w:szCs w:val="21"/>
              </w:rPr>
            </w:pPr>
            <w:r w:rsidRPr="001F3EE6">
              <w:rPr>
                <w:rFonts w:cs="Arial"/>
                <w:szCs w:val="21"/>
              </w:rPr>
              <w:t>Enter NPI of the individual who furnished the services billed for in the detail.</w:t>
            </w:r>
          </w:p>
        </w:tc>
      </w:tr>
      <w:tr w:rsidR="00B12106" w:rsidRPr="001F3EE6" w14:paraId="1F8EDBEC"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16D22DA2" w14:textId="77777777" w:rsidR="00B12106" w:rsidRPr="001F3EE6" w:rsidRDefault="00B12106" w:rsidP="009244F7">
            <w:pPr>
              <w:pStyle w:val="cTableText"/>
              <w:ind w:left="475" w:hanging="475"/>
            </w:pPr>
            <w:r w:rsidRPr="001F3EE6">
              <w:t>25.</w:t>
            </w:r>
            <w:r w:rsidRPr="001F3EE6">
              <w:tab/>
              <w:t>FEDERAL TAX I.D. NUMBER</w:t>
            </w:r>
          </w:p>
        </w:tc>
        <w:tc>
          <w:tcPr>
            <w:tcW w:w="5232" w:type="dxa"/>
            <w:tcBorders>
              <w:top w:val="single" w:sz="6" w:space="0" w:color="000000"/>
              <w:left w:val="nil"/>
              <w:bottom w:val="single" w:sz="6" w:space="0" w:color="000000"/>
              <w:right w:val="nil"/>
            </w:tcBorders>
          </w:tcPr>
          <w:p w14:paraId="182D5E7F" w14:textId="77777777" w:rsidR="00B12106" w:rsidRPr="001F3EE6" w:rsidRDefault="00B12106" w:rsidP="009244F7">
            <w:pPr>
              <w:pStyle w:val="cTableText"/>
            </w:pPr>
            <w:r w:rsidRPr="001F3EE6">
              <w:t>Not required. This information is carried in the provider’s Medicaid file. If it changes, please contact Provider Enrollment.</w:t>
            </w:r>
          </w:p>
        </w:tc>
      </w:tr>
      <w:tr w:rsidR="00B12106" w:rsidRPr="001F3EE6" w14:paraId="69F97C41"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46979F89" w14:textId="77777777" w:rsidR="00B12106" w:rsidRPr="001F3EE6" w:rsidRDefault="00B12106" w:rsidP="009244F7">
            <w:pPr>
              <w:pStyle w:val="cTableText"/>
              <w:ind w:left="475" w:hanging="475"/>
            </w:pPr>
            <w:r w:rsidRPr="001F3EE6">
              <w:t>26.</w:t>
            </w:r>
            <w:r w:rsidRPr="001F3EE6">
              <w:tab/>
              <w:t>PATIENT’S ACCOUNT N O.</w:t>
            </w:r>
          </w:p>
        </w:tc>
        <w:tc>
          <w:tcPr>
            <w:tcW w:w="5232" w:type="dxa"/>
            <w:tcBorders>
              <w:top w:val="single" w:sz="6" w:space="0" w:color="000000"/>
              <w:left w:val="nil"/>
              <w:bottom w:val="single" w:sz="6" w:space="0" w:color="000000"/>
              <w:right w:val="nil"/>
            </w:tcBorders>
          </w:tcPr>
          <w:p w14:paraId="41D02A74" w14:textId="77777777" w:rsidR="00B12106" w:rsidRPr="001F3EE6" w:rsidRDefault="00B12106" w:rsidP="009244F7">
            <w:pPr>
              <w:pStyle w:val="cTableText"/>
            </w:pPr>
            <w:r w:rsidRPr="001F3EE6">
              <w:t>Optional entry that may be used for accounting purposes; use up to 16 numeric or alphabetic characters. This number appears on the Remittance Advice as “MRN.”</w:t>
            </w:r>
          </w:p>
        </w:tc>
      </w:tr>
      <w:tr w:rsidR="00B12106" w:rsidRPr="001F3EE6" w14:paraId="207E94D7"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2320BAD5" w14:textId="77777777" w:rsidR="00B12106" w:rsidRPr="001F3EE6" w:rsidRDefault="00B12106" w:rsidP="009244F7">
            <w:pPr>
              <w:pStyle w:val="cTableText"/>
              <w:ind w:left="475" w:hanging="475"/>
            </w:pPr>
            <w:r w:rsidRPr="001F3EE6">
              <w:t>27.</w:t>
            </w:r>
            <w:r w:rsidRPr="001F3EE6">
              <w:tab/>
              <w:t>ACCEPT ASSIGNMENT?</w:t>
            </w:r>
          </w:p>
        </w:tc>
        <w:tc>
          <w:tcPr>
            <w:tcW w:w="5232" w:type="dxa"/>
            <w:tcBorders>
              <w:top w:val="single" w:sz="6" w:space="0" w:color="000000"/>
              <w:left w:val="nil"/>
              <w:bottom w:val="single" w:sz="6" w:space="0" w:color="000000"/>
              <w:right w:val="nil"/>
            </w:tcBorders>
          </w:tcPr>
          <w:p w14:paraId="39AC4277" w14:textId="77777777" w:rsidR="00B12106" w:rsidRPr="001F3EE6" w:rsidRDefault="00B12106" w:rsidP="009244F7">
            <w:pPr>
              <w:pStyle w:val="cTableText"/>
            </w:pPr>
            <w:r w:rsidRPr="001F3EE6">
              <w:t>Not required. Assignment is automatically accepted by the provider when billing Medicaid.</w:t>
            </w:r>
          </w:p>
        </w:tc>
      </w:tr>
      <w:tr w:rsidR="00B12106" w:rsidRPr="001F3EE6" w14:paraId="24160235"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3320CC21" w14:textId="77777777" w:rsidR="00B12106" w:rsidRPr="001F3EE6" w:rsidRDefault="00B12106" w:rsidP="009244F7">
            <w:pPr>
              <w:pStyle w:val="cTableText"/>
              <w:ind w:left="475" w:hanging="475"/>
            </w:pPr>
            <w:r w:rsidRPr="001F3EE6">
              <w:t>28.</w:t>
            </w:r>
            <w:r w:rsidRPr="001F3EE6">
              <w:tab/>
              <w:t>TOTAL CHARGE</w:t>
            </w:r>
          </w:p>
        </w:tc>
        <w:tc>
          <w:tcPr>
            <w:tcW w:w="5232" w:type="dxa"/>
            <w:tcBorders>
              <w:top w:val="single" w:sz="6" w:space="0" w:color="000000"/>
              <w:left w:val="nil"/>
              <w:bottom w:val="single" w:sz="6" w:space="0" w:color="000000"/>
              <w:right w:val="nil"/>
            </w:tcBorders>
          </w:tcPr>
          <w:p w14:paraId="0C43E788" w14:textId="77777777" w:rsidR="00B12106" w:rsidRPr="001F3EE6" w:rsidRDefault="00B12106" w:rsidP="009244F7">
            <w:pPr>
              <w:pStyle w:val="cTableText"/>
            </w:pPr>
            <w:r w:rsidRPr="001F3EE6">
              <w:t>Total of Column 24F—the sum all charges on the claim.</w:t>
            </w:r>
          </w:p>
        </w:tc>
      </w:tr>
      <w:tr w:rsidR="00B12106" w:rsidRPr="001F3EE6" w14:paraId="2007814D"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7B5F6EC3" w14:textId="77777777" w:rsidR="00B12106" w:rsidRPr="001F3EE6" w:rsidRDefault="00B12106" w:rsidP="009244F7">
            <w:pPr>
              <w:pStyle w:val="cTableText"/>
              <w:ind w:left="475" w:hanging="475"/>
            </w:pPr>
            <w:r w:rsidRPr="001F3EE6">
              <w:t>29.</w:t>
            </w:r>
            <w:r w:rsidRPr="001F3EE6">
              <w:tab/>
              <w:t>AMOUNT PAID</w:t>
            </w:r>
          </w:p>
        </w:tc>
        <w:tc>
          <w:tcPr>
            <w:tcW w:w="5232" w:type="dxa"/>
            <w:tcBorders>
              <w:top w:val="single" w:sz="6" w:space="0" w:color="000000"/>
              <w:left w:val="nil"/>
              <w:bottom w:val="single" w:sz="6" w:space="0" w:color="000000"/>
              <w:right w:val="nil"/>
            </w:tcBorders>
          </w:tcPr>
          <w:p w14:paraId="172921EF" w14:textId="77777777" w:rsidR="00B12106" w:rsidRPr="001F3EE6" w:rsidRDefault="00B12106" w:rsidP="009244F7">
            <w:pPr>
              <w:pStyle w:val="cTableText"/>
            </w:pPr>
            <w:r w:rsidRPr="001F3EE6">
              <w:t xml:space="preserve">Enter the total of payments previously received on this claim.  Do not include amounts previously paid by Medicaid.  *Do </w:t>
            </w:r>
            <w:r w:rsidRPr="001F3EE6">
              <w:rPr>
                <w:b/>
              </w:rPr>
              <w:t xml:space="preserve">not </w:t>
            </w:r>
            <w:r w:rsidRPr="001F3EE6">
              <w:t>include in this total the automatically deducted Medicaid co-payments.</w:t>
            </w:r>
          </w:p>
        </w:tc>
      </w:tr>
      <w:tr w:rsidR="00B12106" w:rsidRPr="001F3EE6" w14:paraId="01CDEA1C"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5AF838A5" w14:textId="77777777" w:rsidR="00B12106" w:rsidRPr="001F3EE6" w:rsidRDefault="00B12106" w:rsidP="009244F7">
            <w:pPr>
              <w:pStyle w:val="cTableText"/>
              <w:ind w:left="475" w:hanging="475"/>
            </w:pPr>
            <w:r w:rsidRPr="001F3EE6">
              <w:t>30.</w:t>
            </w:r>
            <w:r w:rsidRPr="001F3EE6">
              <w:tab/>
              <w:t>RESERVED</w:t>
            </w:r>
          </w:p>
        </w:tc>
        <w:tc>
          <w:tcPr>
            <w:tcW w:w="5232" w:type="dxa"/>
            <w:tcBorders>
              <w:top w:val="single" w:sz="6" w:space="0" w:color="000000"/>
              <w:left w:val="nil"/>
              <w:bottom w:val="single" w:sz="6" w:space="0" w:color="000000"/>
              <w:right w:val="nil"/>
            </w:tcBorders>
          </w:tcPr>
          <w:p w14:paraId="7FA1EB54" w14:textId="77777777" w:rsidR="00B12106" w:rsidRPr="001F3EE6" w:rsidRDefault="00B12106" w:rsidP="009244F7">
            <w:pPr>
              <w:pStyle w:val="cTableText"/>
            </w:pPr>
            <w:r w:rsidRPr="001F3EE6">
              <w:t>Reserved for NUCC use.</w:t>
            </w:r>
          </w:p>
        </w:tc>
      </w:tr>
      <w:tr w:rsidR="00B12106" w:rsidRPr="001F3EE6" w14:paraId="6E9E4FC4" w14:textId="77777777" w:rsidTr="009244F7">
        <w:trPr>
          <w:gridAfter w:val="1"/>
          <w:wAfter w:w="45" w:type="dxa"/>
          <w:cantSplit/>
        </w:trPr>
        <w:tc>
          <w:tcPr>
            <w:tcW w:w="3622" w:type="dxa"/>
            <w:tcBorders>
              <w:top w:val="single" w:sz="6" w:space="0" w:color="000000"/>
              <w:left w:val="nil"/>
              <w:bottom w:val="single" w:sz="6" w:space="0" w:color="000000"/>
              <w:right w:val="nil"/>
            </w:tcBorders>
          </w:tcPr>
          <w:p w14:paraId="539AD98F" w14:textId="77777777" w:rsidR="00B12106" w:rsidRPr="001F3EE6" w:rsidRDefault="00B12106" w:rsidP="009244F7">
            <w:pPr>
              <w:pStyle w:val="cTableText"/>
              <w:ind w:left="475" w:hanging="475"/>
            </w:pPr>
            <w:r w:rsidRPr="001F3EE6">
              <w:lastRenderedPageBreak/>
              <w:t>31.</w:t>
            </w:r>
            <w:r w:rsidRPr="001F3EE6">
              <w:tab/>
              <w:t>SIGNATURE OF PHYSICIAN OR SUPPLIER INCLUDING DEGREES OR CREDENTIALS</w:t>
            </w:r>
          </w:p>
        </w:tc>
        <w:tc>
          <w:tcPr>
            <w:tcW w:w="5232" w:type="dxa"/>
            <w:tcBorders>
              <w:top w:val="single" w:sz="6" w:space="0" w:color="000000"/>
              <w:left w:val="nil"/>
              <w:bottom w:val="single" w:sz="6" w:space="0" w:color="000000"/>
              <w:right w:val="nil"/>
            </w:tcBorders>
          </w:tcPr>
          <w:p w14:paraId="7699354A" w14:textId="77777777" w:rsidR="00B12106" w:rsidRPr="001F3EE6" w:rsidRDefault="00B12106" w:rsidP="009244F7">
            <w:pPr>
              <w:pStyle w:val="cTableText"/>
            </w:pPr>
            <w:r w:rsidRPr="001F3EE6">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B12106" w:rsidRPr="001F3EE6" w14:paraId="68243D64" w14:textId="77777777" w:rsidTr="009244F7">
        <w:trPr>
          <w:gridAfter w:val="1"/>
          <w:wAfter w:w="45" w:type="dxa"/>
          <w:cantSplit/>
        </w:trPr>
        <w:tc>
          <w:tcPr>
            <w:tcW w:w="3622" w:type="dxa"/>
            <w:tcBorders>
              <w:top w:val="single" w:sz="6" w:space="0" w:color="000000"/>
              <w:left w:val="nil"/>
              <w:bottom w:val="nil"/>
              <w:right w:val="nil"/>
            </w:tcBorders>
          </w:tcPr>
          <w:p w14:paraId="4A670405" w14:textId="77777777" w:rsidR="00B12106" w:rsidRPr="001F3EE6" w:rsidRDefault="00B12106" w:rsidP="009244F7">
            <w:pPr>
              <w:pStyle w:val="cTableText"/>
              <w:ind w:left="475" w:hanging="475"/>
            </w:pPr>
            <w:r w:rsidRPr="001F3EE6">
              <w:t>32.</w:t>
            </w:r>
            <w:r w:rsidRPr="001F3EE6">
              <w:tab/>
              <w:t>SERVICE FACILITY LOCATION INFORMATION</w:t>
            </w:r>
          </w:p>
        </w:tc>
        <w:tc>
          <w:tcPr>
            <w:tcW w:w="5232" w:type="dxa"/>
            <w:tcBorders>
              <w:top w:val="single" w:sz="6" w:space="0" w:color="000000"/>
              <w:left w:val="nil"/>
              <w:bottom w:val="nil"/>
              <w:right w:val="nil"/>
            </w:tcBorders>
          </w:tcPr>
          <w:p w14:paraId="6D120A5B" w14:textId="77777777" w:rsidR="00B12106" w:rsidRPr="001F3EE6" w:rsidRDefault="00B12106" w:rsidP="009244F7">
            <w:pPr>
              <w:pStyle w:val="cTableText"/>
            </w:pPr>
            <w:r w:rsidRPr="001F3EE6">
              <w:t>If other than home or office, enter the name and street, city, state, and zip code of the facility where services were performed.</w:t>
            </w:r>
          </w:p>
        </w:tc>
      </w:tr>
      <w:tr w:rsidR="00B12106" w:rsidRPr="001F3EE6" w14:paraId="7177DC66" w14:textId="77777777" w:rsidTr="009244F7">
        <w:trPr>
          <w:gridAfter w:val="1"/>
          <w:wAfter w:w="45" w:type="dxa"/>
          <w:cantSplit/>
        </w:trPr>
        <w:tc>
          <w:tcPr>
            <w:tcW w:w="3622" w:type="dxa"/>
            <w:tcBorders>
              <w:top w:val="nil"/>
              <w:left w:val="nil"/>
              <w:bottom w:val="nil"/>
              <w:right w:val="nil"/>
            </w:tcBorders>
          </w:tcPr>
          <w:p w14:paraId="51541ABD" w14:textId="77777777" w:rsidR="00B12106" w:rsidRPr="001F3EE6" w:rsidRDefault="00B12106" w:rsidP="009244F7">
            <w:pPr>
              <w:pStyle w:val="cTableText"/>
              <w:ind w:left="475" w:firstLine="40"/>
            </w:pPr>
            <w:r w:rsidRPr="001F3EE6">
              <w:t>a.</w:t>
            </w:r>
            <w:r w:rsidRPr="001F3EE6">
              <w:tab/>
              <w:t>(blank)</w:t>
            </w:r>
          </w:p>
        </w:tc>
        <w:tc>
          <w:tcPr>
            <w:tcW w:w="5232" w:type="dxa"/>
            <w:tcBorders>
              <w:top w:val="nil"/>
              <w:left w:val="nil"/>
              <w:bottom w:val="nil"/>
              <w:right w:val="nil"/>
            </w:tcBorders>
          </w:tcPr>
          <w:p w14:paraId="2292B6B4" w14:textId="77777777" w:rsidR="00B12106" w:rsidRPr="001F3EE6" w:rsidRDefault="00B12106" w:rsidP="009244F7">
            <w:pPr>
              <w:pStyle w:val="cTableText"/>
            </w:pPr>
            <w:r w:rsidRPr="001F3EE6">
              <w:t>Not required.</w:t>
            </w:r>
          </w:p>
        </w:tc>
      </w:tr>
      <w:tr w:rsidR="00B12106" w:rsidRPr="001F3EE6" w14:paraId="44BCF162" w14:textId="77777777" w:rsidTr="009244F7">
        <w:trPr>
          <w:gridAfter w:val="1"/>
          <w:wAfter w:w="45" w:type="dxa"/>
          <w:cantSplit/>
        </w:trPr>
        <w:tc>
          <w:tcPr>
            <w:tcW w:w="3622" w:type="dxa"/>
            <w:tcBorders>
              <w:top w:val="nil"/>
              <w:left w:val="nil"/>
              <w:bottom w:val="nil"/>
              <w:right w:val="nil"/>
            </w:tcBorders>
          </w:tcPr>
          <w:p w14:paraId="1E4F1A0F" w14:textId="77777777" w:rsidR="00B12106" w:rsidRPr="001F3EE6" w:rsidRDefault="00B12106" w:rsidP="009244F7">
            <w:pPr>
              <w:pStyle w:val="cTableText"/>
              <w:ind w:left="475" w:firstLine="40"/>
            </w:pPr>
            <w:r w:rsidRPr="001F3EE6">
              <w:t>b.</w:t>
            </w:r>
            <w:r w:rsidRPr="001F3EE6">
              <w:tab/>
              <w:t>(blank)</w:t>
            </w:r>
          </w:p>
        </w:tc>
        <w:tc>
          <w:tcPr>
            <w:tcW w:w="5232" w:type="dxa"/>
            <w:tcBorders>
              <w:top w:val="nil"/>
              <w:left w:val="nil"/>
              <w:bottom w:val="nil"/>
              <w:right w:val="nil"/>
            </w:tcBorders>
          </w:tcPr>
          <w:p w14:paraId="5BA78598" w14:textId="77777777" w:rsidR="00B12106" w:rsidRPr="001F3EE6" w:rsidRDefault="00B12106" w:rsidP="009244F7">
            <w:pPr>
              <w:pStyle w:val="cTableText"/>
            </w:pPr>
            <w:r w:rsidRPr="001F3EE6">
              <w:t>Not required.</w:t>
            </w:r>
          </w:p>
        </w:tc>
      </w:tr>
      <w:tr w:rsidR="00B12106" w:rsidRPr="001F3EE6" w14:paraId="63A7DC11" w14:textId="77777777" w:rsidTr="009244F7">
        <w:trPr>
          <w:gridAfter w:val="1"/>
          <w:wAfter w:w="45" w:type="dxa"/>
          <w:cantSplit/>
        </w:trPr>
        <w:tc>
          <w:tcPr>
            <w:tcW w:w="3622" w:type="dxa"/>
            <w:tcBorders>
              <w:top w:val="single" w:sz="6" w:space="0" w:color="000000"/>
              <w:left w:val="nil"/>
              <w:bottom w:val="nil"/>
              <w:right w:val="nil"/>
            </w:tcBorders>
          </w:tcPr>
          <w:p w14:paraId="1F851C4A" w14:textId="77777777" w:rsidR="00B12106" w:rsidRPr="001F3EE6" w:rsidRDefault="00B12106" w:rsidP="009244F7">
            <w:pPr>
              <w:pStyle w:val="cTableText"/>
              <w:ind w:left="475" w:hanging="475"/>
            </w:pPr>
            <w:r w:rsidRPr="001F3EE6">
              <w:t>33.</w:t>
            </w:r>
            <w:r w:rsidRPr="001F3EE6">
              <w:tab/>
              <w:t>BILLING PROVIDER INFO &amp; PH #</w:t>
            </w:r>
          </w:p>
        </w:tc>
        <w:tc>
          <w:tcPr>
            <w:tcW w:w="5232" w:type="dxa"/>
            <w:tcBorders>
              <w:top w:val="single" w:sz="6" w:space="0" w:color="000000"/>
              <w:left w:val="nil"/>
              <w:bottom w:val="nil"/>
              <w:right w:val="nil"/>
            </w:tcBorders>
          </w:tcPr>
          <w:p w14:paraId="509AF4A2" w14:textId="77777777" w:rsidR="00B12106" w:rsidRPr="001F3EE6" w:rsidRDefault="00B12106" w:rsidP="009244F7">
            <w:pPr>
              <w:pStyle w:val="cTableText"/>
            </w:pPr>
            <w:r w:rsidRPr="001F3EE6">
              <w:t>Billing provider’s name and complete address. Telephone number is requested but not required.</w:t>
            </w:r>
          </w:p>
        </w:tc>
      </w:tr>
      <w:tr w:rsidR="00B12106" w:rsidRPr="001F3EE6" w14:paraId="49031A52" w14:textId="77777777" w:rsidTr="009244F7">
        <w:trPr>
          <w:gridAfter w:val="1"/>
          <w:wAfter w:w="45" w:type="dxa"/>
          <w:cantSplit/>
        </w:trPr>
        <w:tc>
          <w:tcPr>
            <w:tcW w:w="3622" w:type="dxa"/>
            <w:tcBorders>
              <w:top w:val="nil"/>
              <w:left w:val="nil"/>
              <w:bottom w:val="nil"/>
              <w:right w:val="nil"/>
            </w:tcBorders>
          </w:tcPr>
          <w:p w14:paraId="39B263A0" w14:textId="77777777" w:rsidR="00B12106" w:rsidRPr="001F3EE6" w:rsidRDefault="00B12106" w:rsidP="00B12106">
            <w:pPr>
              <w:pStyle w:val="cTableText"/>
              <w:ind w:left="475" w:firstLine="40"/>
            </w:pPr>
            <w:r w:rsidRPr="001F3EE6">
              <w:t>a.</w:t>
            </w:r>
            <w:r w:rsidRPr="001F3EE6">
              <w:tab/>
              <w:t>(blank)</w:t>
            </w:r>
          </w:p>
        </w:tc>
        <w:tc>
          <w:tcPr>
            <w:tcW w:w="5232" w:type="dxa"/>
            <w:tcBorders>
              <w:top w:val="nil"/>
              <w:left w:val="nil"/>
              <w:bottom w:val="nil"/>
              <w:right w:val="nil"/>
            </w:tcBorders>
          </w:tcPr>
          <w:p w14:paraId="0BA4B6BD" w14:textId="77777777" w:rsidR="00B12106" w:rsidRPr="001F3EE6" w:rsidRDefault="00B12106" w:rsidP="00B12106">
            <w:pPr>
              <w:pStyle w:val="cTableText"/>
              <w:rPr>
                <w:rFonts w:cs="Arial"/>
                <w:szCs w:val="21"/>
              </w:rPr>
            </w:pPr>
            <w:r w:rsidRPr="001F3EE6">
              <w:rPr>
                <w:rFonts w:cs="Arial"/>
                <w:szCs w:val="21"/>
              </w:rPr>
              <w:t>Enter NPI of the billing provider or</w:t>
            </w:r>
          </w:p>
        </w:tc>
      </w:tr>
      <w:tr w:rsidR="00B12106" w:rsidRPr="001F3EE6" w14:paraId="74443DB8" w14:textId="77777777" w:rsidTr="009244F7">
        <w:trPr>
          <w:gridAfter w:val="1"/>
          <w:wAfter w:w="45" w:type="dxa"/>
          <w:cantSplit/>
        </w:trPr>
        <w:tc>
          <w:tcPr>
            <w:tcW w:w="3622" w:type="dxa"/>
            <w:tcBorders>
              <w:top w:val="nil"/>
              <w:left w:val="nil"/>
              <w:bottom w:val="single" w:sz="4" w:space="0" w:color="auto"/>
              <w:right w:val="nil"/>
            </w:tcBorders>
          </w:tcPr>
          <w:p w14:paraId="17159555" w14:textId="77777777" w:rsidR="00B12106" w:rsidRPr="001F3EE6" w:rsidRDefault="00B12106" w:rsidP="00B12106">
            <w:pPr>
              <w:pStyle w:val="cTableText"/>
              <w:ind w:left="475" w:firstLine="40"/>
            </w:pPr>
            <w:r w:rsidRPr="001F3EE6">
              <w:t>b.</w:t>
            </w:r>
            <w:r w:rsidRPr="001F3EE6">
              <w:tab/>
              <w:t>(blank)</w:t>
            </w:r>
          </w:p>
        </w:tc>
        <w:tc>
          <w:tcPr>
            <w:tcW w:w="5232" w:type="dxa"/>
            <w:tcBorders>
              <w:top w:val="nil"/>
              <w:left w:val="nil"/>
              <w:bottom w:val="single" w:sz="4" w:space="0" w:color="auto"/>
              <w:right w:val="nil"/>
            </w:tcBorders>
          </w:tcPr>
          <w:p w14:paraId="320E93AE" w14:textId="77777777" w:rsidR="00B12106" w:rsidRPr="001F3EE6" w:rsidRDefault="00B12106" w:rsidP="00B12106">
            <w:pPr>
              <w:pStyle w:val="cTableText"/>
              <w:rPr>
                <w:rFonts w:cs="Arial"/>
                <w:szCs w:val="21"/>
              </w:rPr>
            </w:pPr>
            <w:r w:rsidRPr="001F3EE6">
              <w:rPr>
                <w:rFonts w:cs="Arial"/>
                <w:szCs w:val="21"/>
              </w:rPr>
              <w:t>Enter the 9-digit Arkansas Medicaid provider ID number of the billing provider.</w:t>
            </w:r>
          </w:p>
        </w:tc>
      </w:tr>
    </w:tbl>
    <w:p w14:paraId="7900AEEE" w14:textId="77777777" w:rsidR="00D366D1" w:rsidRPr="001F3EE6" w:rsidRDefault="00D366D1" w:rsidP="00D366D1">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35B02" w:rsidRPr="001F3EE6" w14:paraId="12D65439"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A43E0AA" w14:textId="77777777" w:rsidR="00335B02" w:rsidRPr="001F3EE6" w:rsidRDefault="00335B02">
            <w:pPr>
              <w:pStyle w:val="chead2"/>
            </w:pPr>
            <w:bookmarkStart w:id="41" w:name="_Toc199341389"/>
            <w:r w:rsidRPr="001F3EE6">
              <w:t>262.400</w:t>
            </w:r>
            <w:r w:rsidRPr="001F3EE6">
              <w:tab/>
              <w:t>Special Billing Procedures</w:t>
            </w:r>
            <w:bookmarkEnd w:id="41"/>
          </w:p>
        </w:tc>
        <w:tc>
          <w:tcPr>
            <w:tcW w:w="1238" w:type="dxa"/>
            <w:tcBorders>
              <w:top w:val="single" w:sz="2" w:space="0" w:color="FFFFFF"/>
              <w:left w:val="single" w:sz="6" w:space="0" w:color="FFFFFF"/>
              <w:bottom w:val="single" w:sz="2" w:space="0" w:color="FFFFFF"/>
              <w:right w:val="single" w:sz="2" w:space="0" w:color="FFFFFF"/>
            </w:tcBorders>
          </w:tcPr>
          <w:p w14:paraId="090EAB82" w14:textId="77777777" w:rsidR="00335B02" w:rsidRPr="001F3EE6" w:rsidRDefault="00335B02">
            <w:pPr>
              <w:pStyle w:val="cDate2"/>
            </w:pPr>
            <w:smartTag w:uri="urn:schemas-microsoft-com:office:smarttags" w:element="date">
              <w:smartTagPr>
                <w:attr w:name="Month" w:val="10"/>
                <w:attr w:name="Day" w:val="13"/>
                <w:attr w:name="Year" w:val="2003"/>
              </w:smartTagPr>
              <w:r w:rsidRPr="001F3EE6">
                <w:rPr>
                  <w:bCs/>
                </w:rPr>
                <w:t>10-13-03</w:t>
              </w:r>
            </w:smartTag>
          </w:p>
        </w:tc>
      </w:tr>
    </w:tbl>
    <w:p w14:paraId="4369D8D0" w14:textId="77777777" w:rsidR="00335B02" w:rsidRPr="000F30F7" w:rsidRDefault="00335B02" w:rsidP="000F30F7">
      <w:pPr>
        <w:pStyle w:val="ctext"/>
      </w:pPr>
      <w:r w:rsidRPr="001F3EE6">
        <w:t>Not applicable to this program.</w:t>
      </w:r>
    </w:p>
    <w:sectPr w:rsidR="00335B02" w:rsidRPr="000F30F7">
      <w:headerReference w:type="default" r:id="rId15"/>
      <w:footerReference w:type="default" r:id="rId16"/>
      <w:pgSz w:w="12240" w:h="15840" w:code="1"/>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78A0" w14:textId="77777777" w:rsidR="0083125F" w:rsidRDefault="0083125F">
      <w:r>
        <w:separator/>
      </w:r>
    </w:p>
    <w:p w14:paraId="2A5A70D6" w14:textId="77777777" w:rsidR="0083125F" w:rsidRDefault="0083125F"/>
  </w:endnote>
  <w:endnote w:type="continuationSeparator" w:id="0">
    <w:p w14:paraId="38B28FB4" w14:textId="77777777" w:rsidR="0083125F" w:rsidRDefault="0083125F">
      <w:r>
        <w:continuationSeparator/>
      </w:r>
    </w:p>
    <w:p w14:paraId="353FAC9B" w14:textId="77777777" w:rsidR="0083125F" w:rsidRDefault="0083125F"/>
  </w:endnote>
  <w:endnote w:type="continuationNotice" w:id="1">
    <w:p w14:paraId="5CECA78D" w14:textId="77777777" w:rsidR="00636C14" w:rsidRDefault="00636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004D" w14:textId="77777777" w:rsidR="00F74FAC" w:rsidRDefault="00F74FAC">
    <w:pPr>
      <w:pStyle w:val="Footer"/>
    </w:pPr>
    <w:r>
      <w:tab/>
      <w:t>Section II-</w:t>
    </w:r>
    <w:r>
      <w:fldChar w:fldCharType="begin"/>
    </w:r>
    <w:r>
      <w:instrText xml:space="preserve"> PAGE </w:instrText>
    </w:r>
    <w:r>
      <w:fldChar w:fldCharType="separate"/>
    </w:r>
    <w:r w:rsidR="00A203D8">
      <w:t>1</w:t>
    </w:r>
    <w:r>
      <w:fldChar w:fldCharType="end"/>
    </w:r>
  </w:p>
  <w:p w14:paraId="50326995" w14:textId="77777777" w:rsidR="00F74FAC" w:rsidRDefault="00F74F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C0C3" w14:textId="77777777" w:rsidR="0083125F" w:rsidRDefault="0083125F">
      <w:r>
        <w:separator/>
      </w:r>
    </w:p>
    <w:p w14:paraId="1B97ECAE" w14:textId="77777777" w:rsidR="0083125F" w:rsidRDefault="0083125F"/>
  </w:footnote>
  <w:footnote w:type="continuationSeparator" w:id="0">
    <w:p w14:paraId="25D6F58E" w14:textId="77777777" w:rsidR="0083125F" w:rsidRDefault="0083125F">
      <w:r>
        <w:continuationSeparator/>
      </w:r>
    </w:p>
    <w:p w14:paraId="4296FF5C" w14:textId="77777777" w:rsidR="0083125F" w:rsidRDefault="0083125F"/>
  </w:footnote>
  <w:footnote w:type="continuationNotice" w:id="1">
    <w:p w14:paraId="65295D34" w14:textId="77777777" w:rsidR="00636C14" w:rsidRDefault="00636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0D1C" w14:textId="77777777" w:rsidR="00F74FAC" w:rsidRDefault="00F74FAC" w:rsidP="008C2CD8">
    <w:pPr>
      <w:pStyle w:val="Header"/>
      <w:spacing w:after="120"/>
    </w:pPr>
    <w:r>
      <w:t>Children’s Services Targeted Case Management</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B5E2D"/>
    <w:multiLevelType w:val="hybridMultilevel"/>
    <w:tmpl w:val="18A8455E"/>
    <w:lvl w:ilvl="0" w:tplc="78480396">
      <w:start w:val="1"/>
      <w:numFmt w:val="decimal"/>
      <w:lvlText w:val="%1."/>
      <w:lvlJc w:val="left"/>
      <w:pPr>
        <w:tabs>
          <w:tab w:val="num" w:pos="2390"/>
        </w:tabs>
        <w:ind w:left="2390" w:hanging="475"/>
      </w:pPr>
      <w:rPr>
        <w:rFonts w:ascii="Arial" w:hAnsi="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7A0EFF"/>
    <w:multiLevelType w:val="hybridMultilevel"/>
    <w:tmpl w:val="7346C4C2"/>
    <w:lvl w:ilvl="0" w:tplc="016E3C68">
      <w:start w:val="1"/>
      <w:numFmt w:val="decimal"/>
      <w:lvlRestart w:val="0"/>
      <w:lvlText w:val="%1."/>
      <w:lvlJc w:val="left"/>
      <w:pPr>
        <w:tabs>
          <w:tab w:val="num" w:pos="1440"/>
        </w:tabs>
        <w:ind w:left="1440" w:hanging="533"/>
      </w:pPr>
      <w:rPr>
        <w:rFonts w:ascii="Arial" w:hAnsi="Arial" w:hint="default"/>
        <w:b w:val="0"/>
        <w:i w:val="0"/>
        <w:color w:val="auto"/>
        <w:sz w:val="20"/>
      </w:rPr>
    </w:lvl>
    <w:lvl w:ilvl="1" w:tplc="587604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A14552"/>
    <w:multiLevelType w:val="hybridMultilevel"/>
    <w:tmpl w:val="FE9E7FA8"/>
    <w:lvl w:ilvl="0" w:tplc="D8D6080C">
      <w:start w:val="1"/>
      <w:numFmt w:val="lowerLetter"/>
      <w:lvlRestart w:val="0"/>
      <w:lvlText w:val="%1."/>
      <w:lvlJc w:val="left"/>
      <w:pPr>
        <w:tabs>
          <w:tab w:val="num" w:pos="1915"/>
        </w:tabs>
        <w:ind w:left="1915" w:hanging="475"/>
      </w:pPr>
      <w:rPr>
        <w:rFonts w:ascii="Arial" w:hAnsi="Arial" w:hint="default"/>
      </w:rPr>
    </w:lvl>
    <w:lvl w:ilvl="1" w:tplc="DCFC6E3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B814D5"/>
    <w:multiLevelType w:val="singleLevel"/>
    <w:tmpl w:val="1FEC2608"/>
    <w:lvl w:ilvl="0">
      <w:start w:val="1"/>
      <w:numFmt w:val="upperLetter"/>
      <w:lvlText w:val="%1."/>
      <w:lvlJc w:val="left"/>
      <w:pPr>
        <w:tabs>
          <w:tab w:val="num" w:pos="907"/>
        </w:tabs>
        <w:ind w:left="907" w:hanging="547"/>
      </w:pPr>
      <w:rPr>
        <w:rFonts w:ascii="Arial" w:hAnsi="Arial" w:hint="default"/>
      </w:rPr>
    </w:lvl>
  </w:abstractNum>
  <w:num w:numId="1" w16cid:durableId="506486741">
    <w:abstractNumId w:val="3"/>
  </w:num>
  <w:num w:numId="2" w16cid:durableId="1027297864">
    <w:abstractNumId w:val="1"/>
  </w:num>
  <w:num w:numId="3" w16cid:durableId="1338074558">
    <w:abstractNumId w:val="2"/>
  </w:num>
  <w:num w:numId="4" w16cid:durableId="2146121982">
    <w:abstractNumId w:val="0"/>
  </w:num>
  <w:num w:numId="5" w16cid:durableId="573394575">
    <w:abstractNumId w:val="3"/>
    <w:lvlOverride w:ilvl="0">
      <w:startOverride w:val="1"/>
    </w:lvlOverride>
  </w:num>
  <w:num w:numId="6" w16cid:durableId="2063479391">
    <w:abstractNumId w:val="3"/>
    <w:lvlOverride w:ilvl="0">
      <w:startOverride w:val="1"/>
    </w:lvlOverride>
  </w:num>
  <w:num w:numId="7" w16cid:durableId="504829800">
    <w:abstractNumId w:val="3"/>
    <w:lvlOverride w:ilvl="0">
      <w:startOverride w:val="1"/>
    </w:lvlOverride>
  </w:num>
  <w:num w:numId="8" w16cid:durableId="552042490">
    <w:abstractNumId w:val="3"/>
    <w:lvlOverride w:ilvl="0">
      <w:startOverride w:val="1"/>
    </w:lvlOverride>
  </w:num>
  <w:num w:numId="9" w16cid:durableId="1587878506">
    <w:abstractNumId w:val="3"/>
    <w:lvlOverride w:ilvl="0">
      <w:startOverride w:val="1"/>
    </w:lvlOverride>
  </w:num>
  <w:num w:numId="10" w16cid:durableId="2132552197">
    <w:abstractNumId w:val="1"/>
    <w:lvlOverride w:ilvl="0">
      <w:startOverride w:val="1"/>
    </w:lvlOverride>
  </w:num>
  <w:num w:numId="11" w16cid:durableId="1095713876">
    <w:abstractNumId w:val="3"/>
    <w:lvlOverride w:ilvl="0">
      <w:startOverride w:val="1"/>
    </w:lvlOverride>
  </w:num>
  <w:num w:numId="12" w16cid:durableId="291442365">
    <w:abstractNumId w:val="3"/>
    <w:lvlOverride w:ilvl="0">
      <w:startOverride w:val="1"/>
    </w:lvlOverride>
  </w:num>
  <w:num w:numId="13" w16cid:durableId="283317013">
    <w:abstractNumId w:val="3"/>
    <w:lvlOverride w:ilvl="0">
      <w:startOverride w:val="1"/>
    </w:lvlOverride>
  </w:num>
  <w:num w:numId="14" w16cid:durableId="97494254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1DD"/>
    <w:rsid w:val="000528AA"/>
    <w:rsid w:val="00074ADD"/>
    <w:rsid w:val="00076F83"/>
    <w:rsid w:val="000F30F7"/>
    <w:rsid w:val="000F34E4"/>
    <w:rsid w:val="00133192"/>
    <w:rsid w:val="001529F5"/>
    <w:rsid w:val="001B116C"/>
    <w:rsid w:val="001C4FD9"/>
    <w:rsid w:val="001F3EE6"/>
    <w:rsid w:val="0023328A"/>
    <w:rsid w:val="00242621"/>
    <w:rsid w:val="002A27FD"/>
    <w:rsid w:val="00335B02"/>
    <w:rsid w:val="00351D23"/>
    <w:rsid w:val="00360CD7"/>
    <w:rsid w:val="003A2272"/>
    <w:rsid w:val="003C13B6"/>
    <w:rsid w:val="003E752F"/>
    <w:rsid w:val="00415874"/>
    <w:rsid w:val="004163CD"/>
    <w:rsid w:val="00480A60"/>
    <w:rsid w:val="004A2F1B"/>
    <w:rsid w:val="004A4B0D"/>
    <w:rsid w:val="004F18A3"/>
    <w:rsid w:val="00515934"/>
    <w:rsid w:val="00533315"/>
    <w:rsid w:val="00557078"/>
    <w:rsid w:val="00560878"/>
    <w:rsid w:val="00570603"/>
    <w:rsid w:val="00570857"/>
    <w:rsid w:val="00585B0B"/>
    <w:rsid w:val="005F63E1"/>
    <w:rsid w:val="00607302"/>
    <w:rsid w:val="006111DD"/>
    <w:rsid w:val="00636C14"/>
    <w:rsid w:val="00654FA7"/>
    <w:rsid w:val="006712CD"/>
    <w:rsid w:val="006A679C"/>
    <w:rsid w:val="006B5D58"/>
    <w:rsid w:val="006B6A5E"/>
    <w:rsid w:val="006F4828"/>
    <w:rsid w:val="006F5B02"/>
    <w:rsid w:val="0071444E"/>
    <w:rsid w:val="00747D89"/>
    <w:rsid w:val="0077360D"/>
    <w:rsid w:val="008044C5"/>
    <w:rsid w:val="00810FB3"/>
    <w:rsid w:val="0083125F"/>
    <w:rsid w:val="00836174"/>
    <w:rsid w:val="00843203"/>
    <w:rsid w:val="0086424E"/>
    <w:rsid w:val="00865AA1"/>
    <w:rsid w:val="008715E3"/>
    <w:rsid w:val="0088256E"/>
    <w:rsid w:val="0089731D"/>
    <w:rsid w:val="008C2CD8"/>
    <w:rsid w:val="008D3390"/>
    <w:rsid w:val="009244F7"/>
    <w:rsid w:val="009456A5"/>
    <w:rsid w:val="00947E66"/>
    <w:rsid w:val="00964F08"/>
    <w:rsid w:val="00993178"/>
    <w:rsid w:val="009A508D"/>
    <w:rsid w:val="009F7D28"/>
    <w:rsid w:val="00A0595E"/>
    <w:rsid w:val="00A0731B"/>
    <w:rsid w:val="00A203D8"/>
    <w:rsid w:val="00A479A3"/>
    <w:rsid w:val="00A64EEB"/>
    <w:rsid w:val="00A94453"/>
    <w:rsid w:val="00AB6827"/>
    <w:rsid w:val="00AC3F81"/>
    <w:rsid w:val="00B00F24"/>
    <w:rsid w:val="00B12106"/>
    <w:rsid w:val="00B1756B"/>
    <w:rsid w:val="00B22275"/>
    <w:rsid w:val="00B455F4"/>
    <w:rsid w:val="00B573AE"/>
    <w:rsid w:val="00B64060"/>
    <w:rsid w:val="00B728AF"/>
    <w:rsid w:val="00BB3939"/>
    <w:rsid w:val="00BB7A80"/>
    <w:rsid w:val="00BD6007"/>
    <w:rsid w:val="00BE61E1"/>
    <w:rsid w:val="00BF46B9"/>
    <w:rsid w:val="00C07153"/>
    <w:rsid w:val="00C20AF6"/>
    <w:rsid w:val="00C25CB5"/>
    <w:rsid w:val="00C352AD"/>
    <w:rsid w:val="00C4181C"/>
    <w:rsid w:val="00C50938"/>
    <w:rsid w:val="00C950B2"/>
    <w:rsid w:val="00C96402"/>
    <w:rsid w:val="00CA780F"/>
    <w:rsid w:val="00CD3F64"/>
    <w:rsid w:val="00D06288"/>
    <w:rsid w:val="00D21272"/>
    <w:rsid w:val="00D366D1"/>
    <w:rsid w:val="00D736A9"/>
    <w:rsid w:val="00DC37E2"/>
    <w:rsid w:val="00DC4588"/>
    <w:rsid w:val="00E15B8F"/>
    <w:rsid w:val="00E41586"/>
    <w:rsid w:val="00E60459"/>
    <w:rsid w:val="00E63D78"/>
    <w:rsid w:val="00E75B75"/>
    <w:rsid w:val="00EA15B8"/>
    <w:rsid w:val="00EC1796"/>
    <w:rsid w:val="00F02925"/>
    <w:rsid w:val="00F12431"/>
    <w:rsid w:val="00F14532"/>
    <w:rsid w:val="00F23647"/>
    <w:rsid w:val="00F5219B"/>
    <w:rsid w:val="00F64C18"/>
    <w:rsid w:val="00F74FAC"/>
    <w:rsid w:val="00FA332D"/>
    <w:rsid w:val="00FB4D6D"/>
    <w:rsid w:val="00FC36B6"/>
    <w:rsid w:val="00FC6AB5"/>
    <w:rsid w:val="00FF035E"/>
    <w:rsid w:val="00FF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4:docId w14:val="40014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6B9"/>
    <w:rPr>
      <w:rFonts w:ascii="Arial" w:hAnsi="Arial"/>
    </w:rPr>
  </w:style>
  <w:style w:type="paragraph" w:styleId="Heading1">
    <w:name w:val="heading 1"/>
    <w:basedOn w:val="Normal"/>
    <w:next w:val="Normal"/>
    <w:qFormat/>
    <w:rsid w:val="00BF46B9"/>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BF46B9"/>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BF46B9"/>
    <w:pPr>
      <w:tabs>
        <w:tab w:val="clear" w:pos="3226"/>
        <w:tab w:val="left" w:pos="3222"/>
      </w:tabs>
      <w:ind w:left="3222" w:right="-18"/>
      <w:outlineLvl w:val="2"/>
    </w:pPr>
    <w:rPr>
      <w:b w:val="0"/>
    </w:rPr>
  </w:style>
  <w:style w:type="paragraph" w:styleId="Heading4">
    <w:name w:val="heading 4"/>
    <w:basedOn w:val="Normal"/>
    <w:next w:val="Normal"/>
    <w:qFormat/>
    <w:rsid w:val="00BF46B9"/>
    <w:pPr>
      <w:keepNext/>
      <w:spacing w:before="800"/>
      <w:jc w:val="center"/>
      <w:outlineLvl w:val="3"/>
    </w:pPr>
    <w:rPr>
      <w:b/>
      <w:sz w:val="12"/>
    </w:rPr>
  </w:style>
  <w:style w:type="paragraph" w:styleId="Heading5">
    <w:name w:val="heading 5"/>
    <w:basedOn w:val="Normal"/>
    <w:next w:val="Normal"/>
    <w:qFormat/>
    <w:rsid w:val="00BF46B9"/>
    <w:pPr>
      <w:keepNext/>
      <w:widowControl w:val="0"/>
      <w:jc w:val="center"/>
      <w:outlineLvl w:val="4"/>
    </w:pPr>
    <w:rPr>
      <w:b/>
      <w:sz w:val="24"/>
    </w:rPr>
  </w:style>
  <w:style w:type="paragraph" w:styleId="Heading6">
    <w:name w:val="heading 6"/>
    <w:basedOn w:val="Normal"/>
    <w:next w:val="Normal"/>
    <w:qFormat/>
    <w:rsid w:val="00BF46B9"/>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BF46B9"/>
    <w:pPr>
      <w:keepNext/>
      <w:outlineLvl w:val="6"/>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BF46B9"/>
    <w:pPr>
      <w:ind w:left="600"/>
    </w:pPr>
  </w:style>
  <w:style w:type="character" w:customStyle="1" w:styleId="cnumberedChar">
    <w:name w:val="cnumbered Char"/>
    <w:link w:val="cnumbered"/>
    <w:rsid w:val="00EC1796"/>
    <w:rPr>
      <w:rFonts w:ascii="Arial" w:eastAsia="MS Mincho" w:hAnsi="Arial"/>
      <w:sz w:val="21"/>
      <w:lang w:val="en-US" w:eastAsia="en-US" w:bidi="ar-SA"/>
    </w:rPr>
  </w:style>
  <w:style w:type="character" w:customStyle="1" w:styleId="chead2Char">
    <w:name w:val="chead2 Char"/>
    <w:link w:val="chead2"/>
    <w:rsid w:val="00A0731B"/>
    <w:rPr>
      <w:rFonts w:ascii="Arial" w:hAnsi="Arial"/>
      <w:b/>
      <w:color w:val="1D73D6"/>
    </w:rPr>
  </w:style>
  <w:style w:type="paragraph" w:customStyle="1" w:styleId="chead2">
    <w:name w:val="chead2"/>
    <w:link w:val="chead2Char"/>
    <w:rsid w:val="00A0731B"/>
    <w:pPr>
      <w:tabs>
        <w:tab w:val="left" w:pos="1440"/>
      </w:tabs>
      <w:spacing w:before="240" w:after="60"/>
      <w:ind w:left="1440" w:hanging="1440"/>
      <w:outlineLvl w:val="0"/>
    </w:pPr>
    <w:rPr>
      <w:rFonts w:ascii="Arial" w:hAnsi="Arial"/>
      <w:b/>
      <w:color w:val="1D73D6"/>
    </w:rPr>
  </w:style>
  <w:style w:type="paragraph" w:customStyle="1" w:styleId="cTOCHead">
    <w:name w:val="cTOCHead"/>
    <w:basedOn w:val="chead1"/>
    <w:rsid w:val="00BF46B9"/>
  </w:style>
  <w:style w:type="paragraph" w:customStyle="1" w:styleId="chead1">
    <w:name w:val="chead1"/>
    <w:basedOn w:val="ctext"/>
    <w:rsid w:val="00BF46B9"/>
    <w:pPr>
      <w:tabs>
        <w:tab w:val="left" w:pos="1440"/>
      </w:tabs>
      <w:spacing w:before="60"/>
      <w:ind w:left="1440" w:hanging="1440"/>
    </w:pPr>
    <w:rPr>
      <w:b/>
      <w:bCs/>
      <w:caps/>
      <w:color w:val="FFFFFF"/>
      <w:sz w:val="24"/>
    </w:rPr>
  </w:style>
  <w:style w:type="paragraph" w:customStyle="1" w:styleId="ctext">
    <w:name w:val="ctext"/>
    <w:basedOn w:val="Normal"/>
    <w:link w:val="ctextChar"/>
    <w:rsid w:val="00BF46B9"/>
    <w:pPr>
      <w:spacing w:before="120" w:after="60"/>
      <w:ind w:left="360"/>
    </w:pPr>
    <w:rPr>
      <w:sz w:val="21"/>
    </w:rPr>
  </w:style>
  <w:style w:type="paragraph" w:customStyle="1" w:styleId="CLETTERED">
    <w:name w:val="CLETTERED"/>
    <w:basedOn w:val="Normal"/>
    <w:rsid w:val="00BF46B9"/>
    <w:pPr>
      <w:spacing w:before="100" w:after="100"/>
      <w:ind w:left="900" w:hanging="540"/>
    </w:pPr>
    <w:rPr>
      <w:rFonts w:eastAsia="MS Mincho"/>
      <w:sz w:val="21"/>
    </w:rPr>
  </w:style>
  <w:style w:type="paragraph" w:customStyle="1" w:styleId="cletteredindent">
    <w:name w:val="cletteredindent"/>
    <w:basedOn w:val="Normal"/>
    <w:rsid w:val="00BF46B9"/>
    <w:pPr>
      <w:widowControl w:val="0"/>
      <w:spacing w:before="40" w:after="40" w:line="240" w:lineRule="atLeast"/>
      <w:ind w:left="1980" w:hanging="540"/>
    </w:pPr>
    <w:rPr>
      <w:sz w:val="21"/>
    </w:rPr>
  </w:style>
  <w:style w:type="paragraph" w:customStyle="1" w:styleId="cnumbered">
    <w:name w:val="cnumbered"/>
    <w:basedOn w:val="Normal"/>
    <w:link w:val="cnumberedChar"/>
    <w:rsid w:val="00BF46B9"/>
    <w:pPr>
      <w:spacing w:before="60" w:after="60"/>
      <w:ind w:left="1440" w:hanging="533"/>
    </w:pPr>
    <w:rPr>
      <w:rFonts w:eastAsia="MS Mincho"/>
      <w:sz w:val="21"/>
    </w:rPr>
  </w:style>
  <w:style w:type="character" w:customStyle="1" w:styleId="cDate2Char">
    <w:name w:val="cDate2 Char"/>
    <w:link w:val="cDate2"/>
    <w:rsid w:val="00A0731B"/>
    <w:rPr>
      <w:rFonts w:ascii="Arial" w:hAnsi="Arial"/>
      <w:b/>
      <w:color w:val="1D73D6"/>
      <w:sz w:val="18"/>
    </w:rPr>
  </w:style>
  <w:style w:type="paragraph" w:customStyle="1" w:styleId="cAddress">
    <w:name w:val="cAddress"/>
    <w:basedOn w:val="ctext"/>
    <w:rsid w:val="00BF46B9"/>
    <w:pPr>
      <w:ind w:left="2160"/>
    </w:pPr>
  </w:style>
  <w:style w:type="paragraph" w:customStyle="1" w:styleId="cDate1">
    <w:name w:val="cDate1"/>
    <w:basedOn w:val="Normal"/>
    <w:rsid w:val="00BF46B9"/>
    <w:pPr>
      <w:spacing w:before="60" w:after="60"/>
      <w:jc w:val="right"/>
    </w:pPr>
    <w:rPr>
      <w:b/>
      <w:color w:val="FFFFFF"/>
    </w:rPr>
  </w:style>
  <w:style w:type="paragraph" w:customStyle="1" w:styleId="cDate2">
    <w:name w:val="cDate2"/>
    <w:link w:val="cDate2Char"/>
    <w:rsid w:val="00A0731B"/>
    <w:pPr>
      <w:spacing w:before="240" w:after="60"/>
      <w:jc w:val="right"/>
    </w:pPr>
    <w:rPr>
      <w:rFonts w:ascii="Arial" w:hAnsi="Arial"/>
      <w:b/>
      <w:color w:val="1D73D6"/>
      <w:sz w:val="18"/>
    </w:rPr>
  </w:style>
  <w:style w:type="paragraph" w:styleId="TOC1">
    <w:name w:val="toc 1"/>
    <w:basedOn w:val="Normal"/>
    <w:next w:val="Normal"/>
    <w:autoRedefine/>
    <w:uiPriority w:val="39"/>
    <w:rsid w:val="00A0731B"/>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BF46B9"/>
    <w:pPr>
      <w:shd w:val="clear" w:color="auto" w:fill="FFFFFF"/>
      <w:tabs>
        <w:tab w:val="left" w:pos="1440"/>
      </w:tabs>
      <w:ind w:left="1440" w:hanging="1080"/>
    </w:pPr>
    <w:rPr>
      <w:rFonts w:eastAsia="MS Mincho"/>
      <w:noProof/>
      <w:sz w:val="21"/>
    </w:rPr>
  </w:style>
  <w:style w:type="character" w:styleId="Hyperlink">
    <w:name w:val="Hyperlink"/>
    <w:uiPriority w:val="99"/>
    <w:rsid w:val="00BF46B9"/>
    <w:rPr>
      <w:rFonts w:ascii="Arial" w:hAnsi="Arial"/>
      <w:b/>
      <w:dstrike w:val="0"/>
      <w:color w:val="0000FF"/>
      <w:sz w:val="21"/>
      <w:u w:val="single"/>
      <w:vertAlign w:val="baseline"/>
    </w:rPr>
  </w:style>
  <w:style w:type="paragraph" w:customStyle="1" w:styleId="cTableText">
    <w:name w:val="cTableText"/>
    <w:link w:val="cTableTextChar"/>
    <w:rsid w:val="00BF46B9"/>
    <w:pPr>
      <w:spacing w:before="60" w:after="60"/>
    </w:pPr>
    <w:rPr>
      <w:rFonts w:ascii="Arial" w:hAnsi="Arial"/>
      <w:sz w:val="21"/>
    </w:rPr>
  </w:style>
  <w:style w:type="character" w:styleId="FollowedHyperlink">
    <w:name w:val="FollowedHyperlink"/>
    <w:rsid w:val="00BF46B9"/>
    <w:rPr>
      <w:rFonts w:ascii="Arial" w:hAnsi="Arial"/>
      <w:b/>
      <w:dstrike w:val="0"/>
      <w:color w:val="800080"/>
      <w:sz w:val="21"/>
      <w:u w:val="single"/>
      <w:vertAlign w:val="baseline"/>
    </w:rPr>
  </w:style>
  <w:style w:type="paragraph" w:styleId="TOC3">
    <w:name w:val="toc 3"/>
    <w:basedOn w:val="Normal"/>
    <w:next w:val="Normal"/>
    <w:autoRedefine/>
    <w:semiHidden/>
    <w:rsid w:val="00BF46B9"/>
    <w:pPr>
      <w:ind w:left="400"/>
    </w:pPr>
  </w:style>
  <w:style w:type="paragraph" w:customStyle="1" w:styleId="ctableheading">
    <w:name w:val="ctableheading"/>
    <w:basedOn w:val="cTableText"/>
    <w:rsid w:val="00E63D78"/>
    <w:pPr>
      <w:keepNext/>
    </w:pPr>
    <w:rPr>
      <w:b/>
      <w:bCs/>
      <w:color w:val="000000"/>
    </w:rPr>
  </w:style>
  <w:style w:type="paragraph" w:styleId="Header">
    <w:name w:val="header"/>
    <w:aliases w:val="PM HEADER"/>
    <w:basedOn w:val="Normal"/>
    <w:rsid w:val="00BF46B9"/>
    <w:pPr>
      <w:pBdr>
        <w:bottom w:val="single" w:sz="4" w:space="1" w:color="000000"/>
      </w:pBdr>
      <w:tabs>
        <w:tab w:val="right" w:pos="9720"/>
      </w:tabs>
      <w:ind w:left="-360" w:right="-360"/>
    </w:pPr>
    <w:rPr>
      <w:b/>
      <w:snapToGrid w:val="0"/>
      <w:sz w:val="18"/>
    </w:rPr>
  </w:style>
  <w:style w:type="paragraph" w:styleId="Footer">
    <w:name w:val="footer"/>
    <w:basedOn w:val="Normal"/>
    <w:rsid w:val="00BF46B9"/>
    <w:pPr>
      <w:pBdr>
        <w:top w:val="single" w:sz="4" w:space="1" w:color="000000"/>
      </w:pBdr>
      <w:tabs>
        <w:tab w:val="right" w:pos="9720"/>
      </w:tabs>
      <w:ind w:left="-360" w:right="-360"/>
    </w:pPr>
    <w:rPr>
      <w:b/>
      <w:bCs/>
      <w:noProof/>
      <w:snapToGrid w:val="0"/>
      <w:sz w:val="18"/>
    </w:rPr>
  </w:style>
  <w:style w:type="paragraph" w:customStyle="1" w:styleId="ctablespace">
    <w:name w:val="ctablespace"/>
    <w:basedOn w:val="ctext"/>
    <w:rsid w:val="00BF46B9"/>
    <w:pPr>
      <w:spacing w:before="0" w:after="0"/>
    </w:pPr>
  </w:style>
  <w:style w:type="paragraph" w:styleId="TOC5">
    <w:name w:val="toc 5"/>
    <w:basedOn w:val="Normal"/>
    <w:next w:val="Normal"/>
    <w:autoRedefine/>
    <w:semiHidden/>
    <w:rsid w:val="00BF46B9"/>
    <w:pPr>
      <w:ind w:left="800"/>
    </w:pPr>
  </w:style>
  <w:style w:type="paragraph" w:styleId="TOC6">
    <w:name w:val="toc 6"/>
    <w:basedOn w:val="Normal"/>
    <w:next w:val="Normal"/>
    <w:autoRedefine/>
    <w:semiHidden/>
    <w:rsid w:val="00BF46B9"/>
    <w:pPr>
      <w:ind w:left="1000"/>
    </w:pPr>
  </w:style>
  <w:style w:type="paragraph" w:styleId="TOC7">
    <w:name w:val="toc 7"/>
    <w:basedOn w:val="Normal"/>
    <w:next w:val="Normal"/>
    <w:autoRedefine/>
    <w:semiHidden/>
    <w:rsid w:val="00BF46B9"/>
    <w:pPr>
      <w:ind w:left="1200"/>
    </w:pPr>
  </w:style>
  <w:style w:type="paragraph" w:styleId="TOC8">
    <w:name w:val="toc 8"/>
    <w:basedOn w:val="Normal"/>
    <w:next w:val="Normal"/>
    <w:autoRedefine/>
    <w:semiHidden/>
    <w:rsid w:val="00BF46B9"/>
    <w:pPr>
      <w:ind w:left="1400"/>
    </w:pPr>
  </w:style>
  <w:style w:type="paragraph" w:styleId="TOC9">
    <w:name w:val="toc 9"/>
    <w:basedOn w:val="Normal"/>
    <w:next w:val="Normal"/>
    <w:autoRedefine/>
    <w:semiHidden/>
    <w:rsid w:val="00BF46B9"/>
    <w:pPr>
      <w:ind w:left="1600"/>
    </w:pPr>
  </w:style>
  <w:style w:type="paragraph" w:styleId="BalloonText">
    <w:name w:val="Balloon Text"/>
    <w:basedOn w:val="Normal"/>
    <w:semiHidden/>
    <w:rsid w:val="00654FA7"/>
    <w:rPr>
      <w:rFonts w:ascii="Tahoma" w:hAnsi="Tahoma" w:cs="Tahoma"/>
      <w:sz w:val="16"/>
      <w:szCs w:val="16"/>
    </w:rPr>
  </w:style>
  <w:style w:type="paragraph" w:customStyle="1" w:styleId="Note">
    <w:name w:val="Note"/>
    <w:basedOn w:val="ctext"/>
    <w:rsid w:val="00BF46B9"/>
    <w:pPr>
      <w:tabs>
        <w:tab w:val="left" w:pos="1710"/>
      </w:tabs>
      <w:ind w:left="1710" w:hanging="810"/>
    </w:pPr>
    <w:rPr>
      <w:rFonts w:eastAsia="MS Mincho"/>
      <w:b/>
      <w:bCs/>
    </w:rPr>
  </w:style>
  <w:style w:type="character" w:customStyle="1" w:styleId="ctextChar">
    <w:name w:val="ctext Char"/>
    <w:link w:val="ctext"/>
    <w:rsid w:val="006F4828"/>
    <w:rPr>
      <w:rFonts w:ascii="Arial" w:hAnsi="Arial"/>
      <w:sz w:val="21"/>
    </w:rPr>
  </w:style>
  <w:style w:type="character" w:customStyle="1" w:styleId="cTableTextChar">
    <w:name w:val="cTableText Char"/>
    <w:link w:val="cTableText"/>
    <w:rsid w:val="006F4828"/>
    <w:rPr>
      <w:rFonts w:ascii="Arial" w:hAnsi="Arial"/>
      <w:sz w:val="21"/>
    </w:rPr>
  </w:style>
  <w:style w:type="character" w:customStyle="1" w:styleId="cnumberedCharChar">
    <w:name w:val="cnumbered Char Char"/>
    <w:rsid w:val="006F4828"/>
    <w:rPr>
      <w:rFonts w:ascii="Arial" w:eastAsia="MS Mincho" w:hAnsi="Arial"/>
      <w:sz w:val="21"/>
    </w:rPr>
  </w:style>
  <w:style w:type="paragraph" w:styleId="BodyText">
    <w:name w:val="Body Text"/>
    <w:basedOn w:val="Normal"/>
    <w:link w:val="BodyTextChar"/>
    <w:rsid w:val="00D366D1"/>
    <w:pPr>
      <w:spacing w:after="120"/>
    </w:pPr>
  </w:style>
  <w:style w:type="character" w:customStyle="1" w:styleId="BodyTextChar">
    <w:name w:val="Body Text Char"/>
    <w:link w:val="BodyText"/>
    <w:rsid w:val="00D366D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856561">
      <w:bodyDiv w:val="1"/>
      <w:marLeft w:val="0"/>
      <w:marRight w:val="0"/>
      <w:marTop w:val="0"/>
      <w:marBottom w:val="0"/>
      <w:divBdr>
        <w:top w:val="none" w:sz="0" w:space="0" w:color="auto"/>
        <w:left w:val="none" w:sz="0" w:space="0" w:color="auto"/>
        <w:bottom w:val="none" w:sz="0" w:space="0" w:color="auto"/>
        <w:right w:val="none" w:sz="0" w:space="0" w:color="auto"/>
      </w:divBdr>
    </w:div>
    <w:div w:id="20229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c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manservices.arkansas.gov/wp-content/uploads/Claim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anservices.arkansas.gov/wp-content/uploads/SampleCMS-1500.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humanservices.arkansas.gov/wp-content/uploads/CSTCM_ProcCodes.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BB857-0E91-4EF7-BEC5-695FBC33CD43}">
  <ds:schemaRefs>
    <ds:schemaRef ds:uri="http://schemas.microsoft.com/sharepoint/v3/contenttype/forms"/>
  </ds:schemaRefs>
</ds:datastoreItem>
</file>

<file path=customXml/itemProps2.xml><?xml version="1.0" encoding="utf-8"?>
<ds:datastoreItem xmlns:ds="http://schemas.openxmlformats.org/officeDocument/2006/customXml" ds:itemID="{2B7D65CB-6D72-4192-A06D-AF65F3AA396A}">
  <ds:schemaRefs>
    <ds:schemaRef ds:uri="http://schemas.microsoft.com/office/2006/documentManagement/types"/>
    <ds:schemaRef ds:uri="8e69ce0d-1efe-43da-bb4e-b658dcfa5055"/>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459a5397-efc8-4db4-9665-6751e9557ed9"/>
    <ds:schemaRef ds:uri="http://schemas.microsoft.com/office/2006/metadata/properties"/>
  </ds:schemaRefs>
</ds:datastoreItem>
</file>

<file path=customXml/itemProps3.xml><?xml version="1.0" encoding="utf-8"?>
<ds:datastoreItem xmlns:ds="http://schemas.openxmlformats.org/officeDocument/2006/customXml" ds:itemID="{36003DE2-6A9C-459E-B889-7E9F99C2A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Children’s Services Targeted Case Management Section II</vt:lpstr>
    </vt:vector>
  </TitlesOfParts>
  <LinksUpToDate>false</LinksUpToDate>
  <CharactersWithSpaces>26435</CharactersWithSpaces>
  <SharedDoc>false</SharedDoc>
  <HyperlinkBase/>
  <HLinks>
    <vt:vector size="186" baseType="variant">
      <vt:variant>
        <vt:i4>5570638</vt:i4>
      </vt:variant>
      <vt:variant>
        <vt:i4>93</vt:i4>
      </vt:variant>
      <vt:variant>
        <vt:i4>0</vt:i4>
      </vt:variant>
      <vt:variant>
        <vt:i4>5</vt:i4>
      </vt:variant>
      <vt:variant>
        <vt:lpwstr>http://www.nucc.org/</vt:lpwstr>
      </vt:variant>
      <vt:variant>
        <vt:lpwstr/>
      </vt:variant>
      <vt:variant>
        <vt:i4>5570638</vt:i4>
      </vt:variant>
      <vt:variant>
        <vt:i4>90</vt:i4>
      </vt:variant>
      <vt:variant>
        <vt:i4>0</vt:i4>
      </vt:variant>
      <vt:variant>
        <vt:i4>5</vt:i4>
      </vt:variant>
      <vt:variant>
        <vt:lpwstr>http://www.nucc.org/</vt:lpwstr>
      </vt:variant>
      <vt:variant>
        <vt:lpwstr/>
      </vt:variant>
      <vt:variant>
        <vt:i4>65546</vt:i4>
      </vt:variant>
      <vt:variant>
        <vt:i4>87</vt:i4>
      </vt:variant>
      <vt:variant>
        <vt:i4>0</vt:i4>
      </vt:variant>
      <vt:variant>
        <vt:i4>5</vt:i4>
      </vt:variant>
      <vt:variant>
        <vt:lpwstr>https://humanservices.arkansas.gov/wp-content/uploads/Claims.doc</vt:lpwstr>
      </vt:variant>
      <vt:variant>
        <vt:lpwstr/>
      </vt:variant>
      <vt:variant>
        <vt:i4>5701645</vt:i4>
      </vt:variant>
      <vt:variant>
        <vt:i4>84</vt:i4>
      </vt:variant>
      <vt:variant>
        <vt:i4>0</vt:i4>
      </vt:variant>
      <vt:variant>
        <vt:i4>5</vt:i4>
      </vt:variant>
      <vt:variant>
        <vt:lpwstr>https://humanservices.arkansas.gov/wp-content/uploads/SampleCMS-1500.pdf</vt:lpwstr>
      </vt:variant>
      <vt:variant>
        <vt:lpwstr/>
      </vt:variant>
      <vt:variant>
        <vt:i4>1966142</vt:i4>
      </vt:variant>
      <vt:variant>
        <vt:i4>81</vt:i4>
      </vt:variant>
      <vt:variant>
        <vt:i4>0</vt:i4>
      </vt:variant>
      <vt:variant>
        <vt:i4>5</vt:i4>
      </vt:variant>
      <vt:variant>
        <vt:lpwstr>https://humanservices.arkansas.gov/wp-content/uploads/CSTCM_ProcCodes.xlsx</vt:lpwstr>
      </vt:variant>
      <vt:variant>
        <vt:lpwstr/>
      </vt:variant>
      <vt:variant>
        <vt:i4>1179706</vt:i4>
      </vt:variant>
      <vt:variant>
        <vt:i4>77</vt:i4>
      </vt:variant>
      <vt:variant>
        <vt:i4>0</vt:i4>
      </vt:variant>
      <vt:variant>
        <vt:i4>5</vt:i4>
      </vt:variant>
      <vt:variant>
        <vt:lpwstr/>
      </vt:variant>
      <vt:variant>
        <vt:lpwstr>_Toc497491090</vt:lpwstr>
      </vt:variant>
      <vt:variant>
        <vt:i4>1245242</vt:i4>
      </vt:variant>
      <vt:variant>
        <vt:i4>74</vt:i4>
      </vt:variant>
      <vt:variant>
        <vt:i4>0</vt:i4>
      </vt:variant>
      <vt:variant>
        <vt:i4>5</vt:i4>
      </vt:variant>
      <vt:variant>
        <vt:lpwstr/>
      </vt:variant>
      <vt:variant>
        <vt:lpwstr>_Toc497491089</vt:lpwstr>
      </vt:variant>
      <vt:variant>
        <vt:i4>1245242</vt:i4>
      </vt:variant>
      <vt:variant>
        <vt:i4>71</vt:i4>
      </vt:variant>
      <vt:variant>
        <vt:i4>0</vt:i4>
      </vt:variant>
      <vt:variant>
        <vt:i4>5</vt:i4>
      </vt:variant>
      <vt:variant>
        <vt:lpwstr/>
      </vt:variant>
      <vt:variant>
        <vt:lpwstr>_Toc497491088</vt:lpwstr>
      </vt:variant>
      <vt:variant>
        <vt:i4>1245242</vt:i4>
      </vt:variant>
      <vt:variant>
        <vt:i4>68</vt:i4>
      </vt:variant>
      <vt:variant>
        <vt:i4>0</vt:i4>
      </vt:variant>
      <vt:variant>
        <vt:i4>5</vt:i4>
      </vt:variant>
      <vt:variant>
        <vt:lpwstr/>
      </vt:variant>
      <vt:variant>
        <vt:lpwstr>_Toc497491087</vt:lpwstr>
      </vt:variant>
      <vt:variant>
        <vt:i4>1245242</vt:i4>
      </vt:variant>
      <vt:variant>
        <vt:i4>65</vt:i4>
      </vt:variant>
      <vt:variant>
        <vt:i4>0</vt:i4>
      </vt:variant>
      <vt:variant>
        <vt:i4>5</vt:i4>
      </vt:variant>
      <vt:variant>
        <vt:lpwstr/>
      </vt:variant>
      <vt:variant>
        <vt:lpwstr>_Toc497491086</vt:lpwstr>
      </vt:variant>
      <vt:variant>
        <vt:i4>1245242</vt:i4>
      </vt:variant>
      <vt:variant>
        <vt:i4>62</vt:i4>
      </vt:variant>
      <vt:variant>
        <vt:i4>0</vt:i4>
      </vt:variant>
      <vt:variant>
        <vt:i4>5</vt:i4>
      </vt:variant>
      <vt:variant>
        <vt:lpwstr/>
      </vt:variant>
      <vt:variant>
        <vt:lpwstr>_Toc497491085</vt:lpwstr>
      </vt:variant>
      <vt:variant>
        <vt:i4>1245242</vt:i4>
      </vt:variant>
      <vt:variant>
        <vt:i4>59</vt:i4>
      </vt:variant>
      <vt:variant>
        <vt:i4>0</vt:i4>
      </vt:variant>
      <vt:variant>
        <vt:i4>5</vt:i4>
      </vt:variant>
      <vt:variant>
        <vt:lpwstr/>
      </vt:variant>
      <vt:variant>
        <vt:lpwstr>_Toc497491084</vt:lpwstr>
      </vt:variant>
      <vt:variant>
        <vt:i4>1245242</vt:i4>
      </vt:variant>
      <vt:variant>
        <vt:i4>56</vt:i4>
      </vt:variant>
      <vt:variant>
        <vt:i4>0</vt:i4>
      </vt:variant>
      <vt:variant>
        <vt:i4>5</vt:i4>
      </vt:variant>
      <vt:variant>
        <vt:lpwstr/>
      </vt:variant>
      <vt:variant>
        <vt:lpwstr>_Toc497491083</vt:lpwstr>
      </vt:variant>
      <vt:variant>
        <vt:i4>1245242</vt:i4>
      </vt:variant>
      <vt:variant>
        <vt:i4>53</vt:i4>
      </vt:variant>
      <vt:variant>
        <vt:i4>0</vt:i4>
      </vt:variant>
      <vt:variant>
        <vt:i4>5</vt:i4>
      </vt:variant>
      <vt:variant>
        <vt:lpwstr/>
      </vt:variant>
      <vt:variant>
        <vt:lpwstr>_Toc497491082</vt:lpwstr>
      </vt:variant>
      <vt:variant>
        <vt:i4>1245242</vt:i4>
      </vt:variant>
      <vt:variant>
        <vt:i4>50</vt:i4>
      </vt:variant>
      <vt:variant>
        <vt:i4>0</vt:i4>
      </vt:variant>
      <vt:variant>
        <vt:i4>5</vt:i4>
      </vt:variant>
      <vt:variant>
        <vt:lpwstr/>
      </vt:variant>
      <vt:variant>
        <vt:lpwstr>_Toc497491081</vt:lpwstr>
      </vt:variant>
      <vt:variant>
        <vt:i4>1245242</vt:i4>
      </vt:variant>
      <vt:variant>
        <vt:i4>47</vt:i4>
      </vt:variant>
      <vt:variant>
        <vt:i4>0</vt:i4>
      </vt:variant>
      <vt:variant>
        <vt:i4>5</vt:i4>
      </vt:variant>
      <vt:variant>
        <vt:lpwstr/>
      </vt:variant>
      <vt:variant>
        <vt:lpwstr>_Toc497491080</vt:lpwstr>
      </vt:variant>
      <vt:variant>
        <vt:i4>1835066</vt:i4>
      </vt:variant>
      <vt:variant>
        <vt:i4>44</vt:i4>
      </vt:variant>
      <vt:variant>
        <vt:i4>0</vt:i4>
      </vt:variant>
      <vt:variant>
        <vt:i4>5</vt:i4>
      </vt:variant>
      <vt:variant>
        <vt:lpwstr/>
      </vt:variant>
      <vt:variant>
        <vt:lpwstr>_Toc497491079</vt:lpwstr>
      </vt:variant>
      <vt:variant>
        <vt:i4>1835066</vt:i4>
      </vt:variant>
      <vt:variant>
        <vt:i4>41</vt:i4>
      </vt:variant>
      <vt:variant>
        <vt:i4>0</vt:i4>
      </vt:variant>
      <vt:variant>
        <vt:i4>5</vt:i4>
      </vt:variant>
      <vt:variant>
        <vt:lpwstr/>
      </vt:variant>
      <vt:variant>
        <vt:lpwstr>_Toc497491078</vt:lpwstr>
      </vt:variant>
      <vt:variant>
        <vt:i4>1835066</vt:i4>
      </vt:variant>
      <vt:variant>
        <vt:i4>38</vt:i4>
      </vt:variant>
      <vt:variant>
        <vt:i4>0</vt:i4>
      </vt:variant>
      <vt:variant>
        <vt:i4>5</vt:i4>
      </vt:variant>
      <vt:variant>
        <vt:lpwstr/>
      </vt:variant>
      <vt:variant>
        <vt:lpwstr>_Toc497491077</vt:lpwstr>
      </vt:variant>
      <vt:variant>
        <vt:i4>1835066</vt:i4>
      </vt:variant>
      <vt:variant>
        <vt:i4>35</vt:i4>
      </vt:variant>
      <vt:variant>
        <vt:i4>0</vt:i4>
      </vt:variant>
      <vt:variant>
        <vt:i4>5</vt:i4>
      </vt:variant>
      <vt:variant>
        <vt:lpwstr/>
      </vt:variant>
      <vt:variant>
        <vt:lpwstr>_Toc497491076</vt:lpwstr>
      </vt:variant>
      <vt:variant>
        <vt:i4>1835066</vt:i4>
      </vt:variant>
      <vt:variant>
        <vt:i4>32</vt:i4>
      </vt:variant>
      <vt:variant>
        <vt:i4>0</vt:i4>
      </vt:variant>
      <vt:variant>
        <vt:i4>5</vt:i4>
      </vt:variant>
      <vt:variant>
        <vt:lpwstr/>
      </vt:variant>
      <vt:variant>
        <vt:lpwstr>_Toc497491075</vt:lpwstr>
      </vt:variant>
      <vt:variant>
        <vt:i4>1835066</vt:i4>
      </vt:variant>
      <vt:variant>
        <vt:i4>29</vt:i4>
      </vt:variant>
      <vt:variant>
        <vt:i4>0</vt:i4>
      </vt:variant>
      <vt:variant>
        <vt:i4>5</vt:i4>
      </vt:variant>
      <vt:variant>
        <vt:lpwstr/>
      </vt:variant>
      <vt:variant>
        <vt:lpwstr>_Toc497491074</vt:lpwstr>
      </vt:variant>
      <vt:variant>
        <vt:i4>1835066</vt:i4>
      </vt:variant>
      <vt:variant>
        <vt:i4>26</vt:i4>
      </vt:variant>
      <vt:variant>
        <vt:i4>0</vt:i4>
      </vt:variant>
      <vt:variant>
        <vt:i4>5</vt:i4>
      </vt:variant>
      <vt:variant>
        <vt:lpwstr/>
      </vt:variant>
      <vt:variant>
        <vt:lpwstr>_Toc497491073</vt:lpwstr>
      </vt:variant>
      <vt:variant>
        <vt:i4>1835066</vt:i4>
      </vt:variant>
      <vt:variant>
        <vt:i4>23</vt:i4>
      </vt:variant>
      <vt:variant>
        <vt:i4>0</vt:i4>
      </vt:variant>
      <vt:variant>
        <vt:i4>5</vt:i4>
      </vt:variant>
      <vt:variant>
        <vt:lpwstr/>
      </vt:variant>
      <vt:variant>
        <vt:lpwstr>_Toc497491072</vt:lpwstr>
      </vt:variant>
      <vt:variant>
        <vt:i4>1835066</vt:i4>
      </vt:variant>
      <vt:variant>
        <vt:i4>20</vt:i4>
      </vt:variant>
      <vt:variant>
        <vt:i4>0</vt:i4>
      </vt:variant>
      <vt:variant>
        <vt:i4>5</vt:i4>
      </vt:variant>
      <vt:variant>
        <vt:lpwstr/>
      </vt:variant>
      <vt:variant>
        <vt:lpwstr>_Toc497491071</vt:lpwstr>
      </vt:variant>
      <vt:variant>
        <vt:i4>1835066</vt:i4>
      </vt:variant>
      <vt:variant>
        <vt:i4>17</vt:i4>
      </vt:variant>
      <vt:variant>
        <vt:i4>0</vt:i4>
      </vt:variant>
      <vt:variant>
        <vt:i4>5</vt:i4>
      </vt:variant>
      <vt:variant>
        <vt:lpwstr/>
      </vt:variant>
      <vt:variant>
        <vt:lpwstr>_Toc497491070</vt:lpwstr>
      </vt:variant>
      <vt:variant>
        <vt:i4>1900602</vt:i4>
      </vt:variant>
      <vt:variant>
        <vt:i4>14</vt:i4>
      </vt:variant>
      <vt:variant>
        <vt:i4>0</vt:i4>
      </vt:variant>
      <vt:variant>
        <vt:i4>5</vt:i4>
      </vt:variant>
      <vt:variant>
        <vt:lpwstr/>
      </vt:variant>
      <vt:variant>
        <vt:lpwstr>_Toc497491069</vt:lpwstr>
      </vt:variant>
      <vt:variant>
        <vt:i4>1900602</vt:i4>
      </vt:variant>
      <vt:variant>
        <vt:i4>11</vt:i4>
      </vt:variant>
      <vt:variant>
        <vt:i4>0</vt:i4>
      </vt:variant>
      <vt:variant>
        <vt:i4>5</vt:i4>
      </vt:variant>
      <vt:variant>
        <vt:lpwstr/>
      </vt:variant>
      <vt:variant>
        <vt:lpwstr>_Toc497491068</vt:lpwstr>
      </vt:variant>
      <vt:variant>
        <vt:i4>1900602</vt:i4>
      </vt:variant>
      <vt:variant>
        <vt:i4>8</vt:i4>
      </vt:variant>
      <vt:variant>
        <vt:i4>0</vt:i4>
      </vt:variant>
      <vt:variant>
        <vt:i4>5</vt:i4>
      </vt:variant>
      <vt:variant>
        <vt:lpwstr/>
      </vt:variant>
      <vt:variant>
        <vt:lpwstr>_Toc497491067</vt:lpwstr>
      </vt:variant>
      <vt:variant>
        <vt:i4>1900602</vt:i4>
      </vt:variant>
      <vt:variant>
        <vt:i4>5</vt:i4>
      </vt:variant>
      <vt:variant>
        <vt:i4>0</vt:i4>
      </vt:variant>
      <vt:variant>
        <vt:i4>5</vt:i4>
      </vt:variant>
      <vt:variant>
        <vt:lpwstr/>
      </vt:variant>
      <vt:variant>
        <vt:lpwstr>_Toc497491066</vt:lpwstr>
      </vt:variant>
      <vt:variant>
        <vt:i4>1900602</vt:i4>
      </vt:variant>
      <vt:variant>
        <vt:i4>2</vt:i4>
      </vt:variant>
      <vt:variant>
        <vt:i4>0</vt:i4>
      </vt:variant>
      <vt:variant>
        <vt:i4>5</vt:i4>
      </vt:variant>
      <vt:variant>
        <vt:lpwstr/>
      </vt:variant>
      <vt:variant>
        <vt:lpwstr>_Toc497491065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Services Targeted Case Management Section II</dc:title>
  <dc:subject/>
  <dc:creator/>
  <cp:keywords/>
  <cp:lastModifiedBy/>
  <cp:revision>1</cp:revision>
  <dcterms:created xsi:type="dcterms:W3CDTF">2025-02-24T19:32:00Z</dcterms:created>
  <dcterms:modified xsi:type="dcterms:W3CDTF">2025-05-28T21:16:00Z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